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225E762D"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110269">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C37B6C">
        <w:rPr>
          <w:rFonts w:ascii="Arial" w:eastAsia="MS Mincho" w:hAnsi="Arial" w:cs="Arial"/>
          <w:b/>
          <w:sz w:val="24"/>
          <w:szCs w:val="24"/>
          <w:lang w:eastAsia="ja-JP"/>
        </w:rPr>
        <w:t>0291</w:t>
      </w:r>
    </w:p>
    <w:p w14:paraId="1578607E" w14:textId="6AB7A895" w:rsidR="00E66326" w:rsidRPr="000D6532" w:rsidRDefault="00110269" w:rsidP="00E66326">
      <w:pPr>
        <w:pBdr>
          <w:bottom w:val="single" w:sz="4" w:space="1" w:color="auto"/>
        </w:pBdr>
        <w:tabs>
          <w:tab w:val="right" w:pos="9214"/>
        </w:tabs>
        <w:spacing w:after="0"/>
        <w:jc w:val="both"/>
        <w:rPr>
          <w:rFonts w:ascii="Arial" w:eastAsia="MS Mincho" w:hAnsi="Arial" w:cs="Arial"/>
          <w:b/>
          <w:sz w:val="24"/>
          <w:szCs w:val="24"/>
          <w:lang w:eastAsia="ja-JP"/>
        </w:rPr>
      </w:pPr>
      <w:r w:rsidRPr="00110269">
        <w:rPr>
          <w:rFonts w:ascii="Arial" w:eastAsia="MS Mincho" w:hAnsi="Arial" w:cs="Arial"/>
          <w:b/>
          <w:sz w:val="24"/>
          <w:szCs w:val="24"/>
          <w:lang w:eastAsia="ja-JP"/>
        </w:rPr>
        <w:t>Athens, Greece, 20 - 24 February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Pr>
          <w:rFonts w:ascii="Arial" w:eastAsia="MS Mincho" w:hAnsi="Arial" w:cs="Arial"/>
          <w:i/>
          <w:sz w:val="24"/>
          <w:szCs w:val="24"/>
          <w:lang w:eastAsia="ja-JP"/>
        </w:rPr>
        <w:t>3</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F2212C9"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A77FD">
        <w:rPr>
          <w:rFonts w:ascii="Arial" w:eastAsia="SimSun" w:hAnsi="Arial"/>
          <w:sz w:val="24"/>
          <w:szCs w:val="24"/>
          <w:lang w:eastAsia="en-GB"/>
        </w:rPr>
        <w:t>pCR on c</w:t>
      </w:r>
      <w:r w:rsidR="00C37B6C">
        <w:rPr>
          <w:rFonts w:ascii="Arial" w:eastAsia="SimSun" w:hAnsi="Arial"/>
          <w:sz w:val="24"/>
          <w:szCs w:val="24"/>
          <w:lang w:eastAsia="en-GB"/>
        </w:rPr>
        <w:t xml:space="preserve">onsolidated requirements </w:t>
      </w:r>
      <w:r w:rsidR="00BA77FD">
        <w:rPr>
          <w:rFonts w:ascii="Arial" w:eastAsia="SimSun" w:hAnsi="Arial"/>
          <w:sz w:val="24"/>
          <w:szCs w:val="24"/>
          <w:lang w:eastAsia="en-GB"/>
        </w:rPr>
        <w:t xml:space="preserve">section of </w:t>
      </w:r>
      <w:r w:rsidR="00C37B6C">
        <w:rPr>
          <w:rFonts w:ascii="Arial" w:eastAsia="SimSun" w:hAnsi="Arial"/>
          <w:sz w:val="24"/>
          <w:szCs w:val="24"/>
          <w:lang w:eastAsia="en-GB"/>
        </w:rPr>
        <w:t>FS_Sensing</w:t>
      </w:r>
    </w:p>
    <w:p w14:paraId="139BB5A7" w14:textId="5CDC27E1"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77380">
        <w:rPr>
          <w:rFonts w:ascii="Arial" w:eastAsia="SimSun" w:hAnsi="Arial"/>
          <w:sz w:val="24"/>
          <w:szCs w:val="24"/>
          <w:lang w:eastAsia="en-GB"/>
        </w:rPr>
        <w:t>7.1</w:t>
      </w:r>
    </w:p>
    <w:p w14:paraId="57949212" w14:textId="00820A84"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0303A">
        <w:rPr>
          <w:rFonts w:ascii="Arial" w:eastAsia="SimSun" w:hAnsi="Arial"/>
          <w:sz w:val="24"/>
          <w:szCs w:val="24"/>
          <w:lang w:eastAsia="en-GB"/>
        </w:rPr>
        <w:t>Deutsche Telekom</w:t>
      </w:r>
    </w:p>
    <w:p w14:paraId="79B4A489" w14:textId="63EF1F41"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60303A">
        <w:rPr>
          <w:rFonts w:ascii="Arial" w:eastAsia="SimSun" w:hAnsi="Arial"/>
          <w:sz w:val="24"/>
          <w:szCs w:val="24"/>
          <w:lang w:eastAsia="en-GB"/>
        </w:rPr>
        <w:t>Vasil Aleksiev, vasil.aleksiev@magenta.at</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18700825"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0303A">
        <w:rPr>
          <w:rFonts w:ascii="Arial" w:eastAsia="Calibri" w:hAnsi="Arial" w:cs="Arial"/>
          <w:i/>
          <w:sz w:val="22"/>
          <w:szCs w:val="22"/>
        </w:rPr>
        <w:t>Based on DP S1-220290 there is proposal to approve the consolidated requirements section of FS_Sensing</w:t>
      </w:r>
    </w:p>
    <w:p w14:paraId="397D09B0" w14:textId="77777777" w:rsidR="00E66326" w:rsidRPr="000D6532" w:rsidRDefault="00E66326" w:rsidP="00E66326"/>
    <w:p w14:paraId="75B41E53" w14:textId="3A18D25B" w:rsidR="00E66326" w:rsidRPr="000D6532" w:rsidRDefault="0066244F" w:rsidP="00D06624">
      <w:pPr>
        <w:pStyle w:val="berschrift1"/>
      </w:pPr>
      <w:r>
        <w:t>7</w:t>
      </w:r>
      <w:r w:rsidR="00E66326" w:rsidRPr="000D6532">
        <w:tab/>
      </w:r>
      <w:r w:rsidR="00D06624">
        <w:t>Consolidated Potential Requirements</w:t>
      </w:r>
    </w:p>
    <w:p w14:paraId="5A093C60" w14:textId="77777777" w:rsidR="00404424" w:rsidRDefault="00404424" w:rsidP="00404424">
      <w:pPr>
        <w:pStyle w:val="berschrift3"/>
      </w:pPr>
      <w:bookmarkStart w:id="0" w:name="_Toc355779204"/>
      <w:bookmarkStart w:id="1" w:name="_Toc354586742"/>
      <w:bookmarkStart w:id="2" w:name="_Toc354590101"/>
      <w:bookmarkEnd w:id="0"/>
      <w:bookmarkEnd w:id="1"/>
      <w:bookmarkEnd w:id="2"/>
      <w:r>
        <w:t>7.1.1</w:t>
      </w:r>
      <w:r>
        <w:tab/>
        <w:t>Configuration and authorization</w:t>
      </w:r>
    </w:p>
    <w:p w14:paraId="2F5E147B" w14:textId="77777777" w:rsidR="00404424" w:rsidRPr="00063AC5" w:rsidRDefault="00404424" w:rsidP="00404424"/>
    <w:p w14:paraId="27D07065" w14:textId="29EC8D58" w:rsidR="00404424" w:rsidRPr="007502EB" w:rsidRDefault="00404424" w:rsidP="00404424">
      <w:pPr>
        <w:pStyle w:val="TH"/>
      </w:pPr>
      <w:bookmarkStart w:id="3" w:name="_Toc355779205"/>
      <w:bookmarkStart w:id="4" w:name="_Toc354586743"/>
      <w:bookmarkStart w:id="5" w:name="_Toc354590102"/>
      <w:bookmarkEnd w:id="3"/>
      <w:bookmarkEnd w:id="4"/>
      <w:bookmarkEnd w:id="5"/>
      <w:r>
        <w:t>Table 7.1</w:t>
      </w:r>
      <w:r w:rsidR="00582E92">
        <w:t>.1</w:t>
      </w:r>
      <w:r w:rsidRPr="007502EB">
        <w:t xml:space="preserve">-1 </w:t>
      </w:r>
      <w:r>
        <w:t>–Consolidated Requirements for configuration and authorization</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04424" w:rsidRPr="00457CAE" w14:paraId="77E6E2A3" w14:textId="77777777" w:rsidTr="0086270E">
        <w:trPr>
          <w:cantSplit/>
          <w:tblHeader/>
        </w:trPr>
        <w:tc>
          <w:tcPr>
            <w:tcW w:w="1134" w:type="dxa"/>
          </w:tcPr>
          <w:p w14:paraId="02748F03" w14:textId="77777777" w:rsidR="00404424" w:rsidRPr="00457CAE" w:rsidRDefault="00404424" w:rsidP="0086270E">
            <w:pPr>
              <w:pStyle w:val="TAH"/>
            </w:pPr>
            <w:r>
              <w:t>CPR #</w:t>
            </w:r>
          </w:p>
        </w:tc>
        <w:tc>
          <w:tcPr>
            <w:tcW w:w="4536" w:type="dxa"/>
            <w:shd w:val="clear" w:color="auto" w:fill="auto"/>
          </w:tcPr>
          <w:p w14:paraId="4C9F2208" w14:textId="77777777" w:rsidR="00404424" w:rsidRPr="00457CAE" w:rsidRDefault="00404424" w:rsidP="0086270E">
            <w:pPr>
              <w:pStyle w:val="TAH"/>
            </w:pPr>
            <w:r>
              <w:t>Consolidated Potential Requirement</w:t>
            </w:r>
          </w:p>
        </w:tc>
        <w:tc>
          <w:tcPr>
            <w:tcW w:w="1701" w:type="dxa"/>
          </w:tcPr>
          <w:p w14:paraId="0FE972BD" w14:textId="77777777" w:rsidR="00404424" w:rsidRDefault="00404424" w:rsidP="0086270E">
            <w:pPr>
              <w:pStyle w:val="TAH"/>
            </w:pPr>
            <w:r>
              <w:t>Original PR #</w:t>
            </w:r>
          </w:p>
        </w:tc>
        <w:tc>
          <w:tcPr>
            <w:tcW w:w="2268" w:type="dxa"/>
          </w:tcPr>
          <w:p w14:paraId="09E3815F" w14:textId="77777777" w:rsidR="00404424" w:rsidRDefault="00404424" w:rsidP="0086270E">
            <w:pPr>
              <w:pStyle w:val="TAH"/>
            </w:pPr>
            <w:r>
              <w:t>Comment</w:t>
            </w:r>
          </w:p>
        </w:tc>
      </w:tr>
      <w:tr w:rsidR="00404424" w:rsidRPr="00BA77FD" w14:paraId="7FB5B129" w14:textId="77777777" w:rsidTr="0086270E">
        <w:trPr>
          <w:cantSplit/>
        </w:trPr>
        <w:tc>
          <w:tcPr>
            <w:tcW w:w="1134" w:type="dxa"/>
          </w:tcPr>
          <w:p w14:paraId="6F919234" w14:textId="77777777" w:rsidR="00404424" w:rsidRPr="00E523CE" w:rsidRDefault="00404424" w:rsidP="0086270E">
            <w:pPr>
              <w:pStyle w:val="TAC"/>
              <w:jc w:val="left"/>
              <w:rPr>
                <w:rFonts w:cs="Arial"/>
                <w:szCs w:val="18"/>
              </w:rPr>
            </w:pPr>
            <w:r w:rsidRPr="00673588">
              <w:rPr>
                <w:rFonts w:eastAsia="Malgun Gothic" w:hint="eastAsia"/>
                <w:lang w:val="x-none" w:eastAsia="ko-KR"/>
              </w:rPr>
              <w:t>[</w:t>
            </w:r>
            <w:r w:rsidRPr="00E523CE">
              <w:rPr>
                <w:rFonts w:cs="Arial"/>
                <w:szCs w:val="18"/>
              </w:rPr>
              <w:t>CPR 7.1.1-1</w:t>
            </w:r>
            <w:r w:rsidRPr="00673588">
              <w:rPr>
                <w:rFonts w:eastAsia="Malgun Gothic" w:hint="eastAsia"/>
                <w:lang w:val="x-none" w:eastAsia="ko-KR"/>
              </w:rPr>
              <w:t>]</w:t>
            </w:r>
          </w:p>
        </w:tc>
        <w:tc>
          <w:tcPr>
            <w:tcW w:w="4536" w:type="dxa"/>
            <w:shd w:val="clear" w:color="auto" w:fill="auto"/>
          </w:tcPr>
          <w:p w14:paraId="3EA2D2FF" w14:textId="77777777" w:rsidR="00404424" w:rsidRPr="00BE2449" w:rsidRDefault="00404424" w:rsidP="0086270E">
            <w:pPr>
              <w:pStyle w:val="EditorsNote"/>
              <w:ind w:left="0" w:firstLine="0"/>
              <w:rPr>
                <w:rFonts w:eastAsia="Malgun Gothic"/>
                <w:color w:val="auto"/>
                <w:lang w:eastAsia="ko-KR"/>
              </w:rPr>
            </w:pPr>
            <w:r w:rsidRPr="00BE2449">
              <w:rPr>
                <w:rFonts w:eastAsia="Malgun Gothic"/>
                <w:color w:val="auto"/>
                <w:lang w:eastAsia="ko-KR"/>
              </w:rPr>
              <w:t>The 5G system shall be able to configure and authorize sensing transmitters and sensing receivers for sensing operation.</w:t>
            </w:r>
          </w:p>
          <w:p w14:paraId="07854F17" w14:textId="77777777" w:rsidR="00404424" w:rsidRPr="00BE2449" w:rsidRDefault="00404424" w:rsidP="0086270E">
            <w:pPr>
              <w:pStyle w:val="TAL"/>
              <w:rPr>
                <w:rFonts w:ascii="Times New Roman" w:eastAsia="Malgun Gothic" w:hAnsi="Times New Roman"/>
                <w:sz w:val="20"/>
                <w:lang w:eastAsia="ko-KR"/>
              </w:rPr>
            </w:pPr>
            <w:r w:rsidRPr="00BE2449">
              <w:rPr>
                <w:rFonts w:ascii="Times New Roman" w:eastAsia="Malgun Gothic" w:hAnsi="Times New Roman"/>
                <w:sz w:val="20"/>
                <w:lang w:eastAsia="ko-KR"/>
              </w:rPr>
              <w:t>NOTE: Such configuration can be based on sensing transmitter or sensing receiver location, sensing duration, sensing accuracy, target sensing location area.</w:t>
            </w:r>
          </w:p>
        </w:tc>
        <w:tc>
          <w:tcPr>
            <w:tcW w:w="1701" w:type="dxa"/>
          </w:tcPr>
          <w:p w14:paraId="2037DFA7" w14:textId="77777777" w:rsidR="00404424" w:rsidRPr="00131367" w:rsidRDefault="00404424" w:rsidP="0086270E">
            <w:pPr>
              <w:pStyle w:val="TAL"/>
              <w:rPr>
                <w:rFonts w:cs="Arial"/>
                <w:szCs w:val="18"/>
                <w:lang w:val="de-AT"/>
              </w:rPr>
            </w:pPr>
            <w:r w:rsidRPr="00131367">
              <w:rPr>
                <w:noProof/>
                <w:lang w:val="de-AT"/>
              </w:rPr>
              <w:t>[</w:t>
            </w:r>
            <w:r w:rsidRPr="00673588">
              <w:rPr>
                <w:rFonts w:eastAsia="Malgun Gothic" w:hint="eastAsia"/>
                <w:lang w:val="x-none" w:eastAsia="ko-KR"/>
              </w:rPr>
              <w:t>PR</w:t>
            </w:r>
            <w:r w:rsidRPr="00131367">
              <w:rPr>
                <w:rFonts w:eastAsia="Malgun Gothic"/>
                <w:lang w:val="de-AT" w:eastAsia="ko-KR"/>
              </w:rPr>
              <w:t xml:space="preserve"> </w:t>
            </w:r>
            <w:r w:rsidRPr="00673588">
              <w:rPr>
                <w:rFonts w:eastAsia="Malgun Gothic" w:hint="eastAsia"/>
                <w:lang w:val="x-none" w:eastAsia="ko-KR"/>
              </w:rPr>
              <w:t>5.</w:t>
            </w:r>
            <w:r w:rsidRPr="00131367">
              <w:rPr>
                <w:rFonts w:eastAsia="Malgun Gothic"/>
                <w:lang w:val="de-AT"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131367">
              <w:rPr>
                <w:noProof/>
                <w:lang w:val="de-AT"/>
              </w:rPr>
              <w:t xml:space="preserve">], [PR.5.15.6-1], </w:t>
            </w:r>
            <w:r w:rsidRPr="00131367">
              <w:rPr>
                <w:rFonts w:cs="Arial"/>
                <w:szCs w:val="18"/>
                <w:lang w:val="de-AT" w:eastAsia="zh-CN"/>
              </w:rPr>
              <w:t xml:space="preserve">[PR 5.8.6-4], </w:t>
            </w:r>
            <w:r w:rsidRPr="00131367">
              <w:rPr>
                <w:noProof/>
                <w:lang w:val="de-AT"/>
              </w:rPr>
              <w:t>[PR 5.9.6-2], [PR 5.20.6-2]</w:t>
            </w:r>
            <w:r>
              <w:rPr>
                <w:noProof/>
                <w:lang w:val="de-AT"/>
              </w:rPr>
              <w:t xml:space="preserve">, </w:t>
            </w:r>
            <w:r w:rsidRPr="00131367">
              <w:rPr>
                <w:rFonts w:cs="Arial"/>
                <w:szCs w:val="18"/>
                <w:lang w:val="de-AT" w:eastAsia="zh-CN"/>
              </w:rPr>
              <w:t>[PR 5.8.6-1]</w:t>
            </w:r>
          </w:p>
        </w:tc>
        <w:tc>
          <w:tcPr>
            <w:tcW w:w="2268" w:type="dxa"/>
          </w:tcPr>
          <w:p w14:paraId="1A8BC949" w14:textId="77777777" w:rsidR="00404424" w:rsidRPr="00131367" w:rsidRDefault="00404424" w:rsidP="0086270E">
            <w:pPr>
              <w:pStyle w:val="TAL"/>
              <w:rPr>
                <w:rFonts w:cs="Arial"/>
                <w:szCs w:val="18"/>
                <w:lang w:val="de-AT"/>
              </w:rPr>
            </w:pPr>
          </w:p>
        </w:tc>
      </w:tr>
      <w:tr w:rsidR="00404424" w:rsidRPr="00457CAE" w14:paraId="6213E3F9" w14:textId="77777777" w:rsidTr="0086270E">
        <w:trPr>
          <w:cantSplit/>
        </w:trPr>
        <w:tc>
          <w:tcPr>
            <w:tcW w:w="1134" w:type="dxa"/>
          </w:tcPr>
          <w:p w14:paraId="785A6235" w14:textId="77777777" w:rsidR="00404424" w:rsidRPr="00E523CE" w:rsidRDefault="00404424" w:rsidP="0086270E">
            <w:pPr>
              <w:pStyle w:val="TAC"/>
              <w:jc w:val="left"/>
              <w:rPr>
                <w:rFonts w:cs="Arial"/>
                <w:szCs w:val="18"/>
              </w:rPr>
            </w:pPr>
            <w:r w:rsidRPr="00673588">
              <w:rPr>
                <w:rFonts w:eastAsia="Malgun Gothic" w:hint="eastAsia"/>
                <w:lang w:val="x-none" w:eastAsia="ko-KR"/>
              </w:rPr>
              <w:t>[</w:t>
            </w:r>
            <w:r w:rsidRPr="00E523CE">
              <w:rPr>
                <w:rFonts w:cs="Arial"/>
                <w:szCs w:val="18"/>
              </w:rPr>
              <w:t>CPR 7.1.1-</w:t>
            </w:r>
            <w:r>
              <w:rPr>
                <w:rFonts w:cs="Arial"/>
                <w:szCs w:val="18"/>
              </w:rPr>
              <w:t>2</w:t>
            </w:r>
            <w:r w:rsidRPr="00673588">
              <w:rPr>
                <w:rFonts w:eastAsia="Malgun Gothic" w:hint="eastAsia"/>
                <w:lang w:val="x-none" w:eastAsia="ko-KR"/>
              </w:rPr>
              <w:t>]</w:t>
            </w:r>
          </w:p>
        </w:tc>
        <w:tc>
          <w:tcPr>
            <w:tcW w:w="4536" w:type="dxa"/>
            <w:shd w:val="clear" w:color="auto" w:fill="auto"/>
          </w:tcPr>
          <w:p w14:paraId="3E76963F" w14:textId="77777777" w:rsidR="00404424" w:rsidRPr="00BE2449" w:rsidRDefault="00404424" w:rsidP="0086270E">
            <w:pPr>
              <w:pStyle w:val="EditorsNote"/>
              <w:ind w:left="0" w:firstLine="0"/>
              <w:rPr>
                <w:rFonts w:eastAsia="Malgun Gothic"/>
                <w:color w:val="auto"/>
                <w:lang w:eastAsia="ko-KR"/>
              </w:rPr>
            </w:pPr>
            <w:r w:rsidRPr="00BE2449">
              <w:rPr>
                <w:rFonts w:eastAsia="Malgun Gothic"/>
                <w:color w:val="auto"/>
                <w:lang w:eastAsia="ko-KR"/>
              </w:rPr>
              <w:t>The 5G system shall be able to configure and authorize sensing transmitters and sensing receivers for using licensed spectrum based on location and under operator`s control.</w:t>
            </w:r>
          </w:p>
        </w:tc>
        <w:tc>
          <w:tcPr>
            <w:tcW w:w="1701" w:type="dxa"/>
          </w:tcPr>
          <w:p w14:paraId="666EC6A0" w14:textId="77777777" w:rsidR="00404424" w:rsidRPr="00E523CE" w:rsidRDefault="00404424" w:rsidP="0086270E">
            <w:pPr>
              <w:pStyle w:val="TAL"/>
              <w:rPr>
                <w:rFonts w:cs="Arial"/>
                <w:szCs w:val="18"/>
              </w:rPr>
            </w:pPr>
            <w:r w:rsidRPr="00EB6124">
              <w:rPr>
                <w:noProof/>
                <w:lang w:val="en-US"/>
              </w:rPr>
              <w:t>[PR 5.25.6-1]</w:t>
            </w:r>
            <w:r>
              <w:rPr>
                <w:noProof/>
                <w:lang w:val="en-US"/>
              </w:rPr>
              <w:t xml:space="preserve">, </w:t>
            </w:r>
            <w:r w:rsidRPr="0081426A">
              <w:rPr>
                <w:noProof/>
                <w:lang w:val="en-US"/>
              </w:rPr>
              <w:t>[PR 5.25.6-2]</w:t>
            </w:r>
          </w:p>
        </w:tc>
        <w:tc>
          <w:tcPr>
            <w:tcW w:w="2268" w:type="dxa"/>
          </w:tcPr>
          <w:p w14:paraId="42C6DCDD" w14:textId="77777777" w:rsidR="00404424" w:rsidRPr="00E523CE" w:rsidRDefault="00404424" w:rsidP="0086270E">
            <w:pPr>
              <w:pStyle w:val="TAL"/>
              <w:rPr>
                <w:rFonts w:cs="Arial"/>
                <w:szCs w:val="18"/>
              </w:rPr>
            </w:pPr>
          </w:p>
        </w:tc>
      </w:tr>
      <w:tr w:rsidR="00404424" w:rsidRPr="00457CAE" w14:paraId="5421A2D8" w14:textId="77777777" w:rsidTr="0086270E">
        <w:trPr>
          <w:cantSplit/>
        </w:trPr>
        <w:tc>
          <w:tcPr>
            <w:tcW w:w="1134" w:type="dxa"/>
          </w:tcPr>
          <w:p w14:paraId="301DB18F" w14:textId="77777777" w:rsidR="00404424" w:rsidRPr="00E523CE" w:rsidRDefault="00404424" w:rsidP="0086270E">
            <w:pPr>
              <w:pStyle w:val="TAC"/>
              <w:jc w:val="left"/>
              <w:rPr>
                <w:rFonts w:cs="Arial"/>
                <w:szCs w:val="18"/>
              </w:rPr>
            </w:pPr>
            <w:r w:rsidRPr="00673588">
              <w:rPr>
                <w:rFonts w:eastAsia="Malgun Gothic" w:hint="eastAsia"/>
                <w:lang w:val="x-none" w:eastAsia="ko-KR"/>
              </w:rPr>
              <w:t>[</w:t>
            </w:r>
            <w:r w:rsidRPr="00E523CE">
              <w:rPr>
                <w:rFonts w:cs="Arial"/>
                <w:szCs w:val="18"/>
              </w:rPr>
              <w:t>CPR 7.1.1-</w:t>
            </w:r>
            <w:r>
              <w:rPr>
                <w:rFonts w:cs="Arial"/>
                <w:szCs w:val="18"/>
              </w:rPr>
              <w:t>3</w:t>
            </w:r>
            <w:r w:rsidRPr="00673588">
              <w:rPr>
                <w:rFonts w:eastAsia="Malgun Gothic" w:hint="eastAsia"/>
                <w:lang w:val="x-none" w:eastAsia="ko-KR"/>
              </w:rPr>
              <w:t>]</w:t>
            </w:r>
          </w:p>
        </w:tc>
        <w:tc>
          <w:tcPr>
            <w:tcW w:w="4536" w:type="dxa"/>
            <w:shd w:val="clear" w:color="auto" w:fill="auto"/>
          </w:tcPr>
          <w:p w14:paraId="7E317637" w14:textId="77777777" w:rsidR="00404424" w:rsidRPr="00BE2449" w:rsidRDefault="00404424" w:rsidP="0086270E">
            <w:pPr>
              <w:pStyle w:val="EditorsNote"/>
              <w:ind w:left="0" w:firstLine="0"/>
              <w:rPr>
                <w:rFonts w:eastAsia="Malgun Gothic"/>
                <w:color w:val="auto"/>
                <w:lang w:eastAsia="ko-KR"/>
              </w:rPr>
            </w:pPr>
            <w:r w:rsidRPr="00BE2449">
              <w:rPr>
                <w:rFonts w:eastAsia="Malgun Gothic"/>
                <w:color w:val="auto"/>
                <w:lang w:eastAsia="ko-KR"/>
              </w:rPr>
              <w:t>Based on request from trusted 3rd party, the 5G system shall be able to configure, authorize and adjust sensing operation.</w:t>
            </w:r>
          </w:p>
          <w:p w14:paraId="4A910FD2" w14:textId="77777777" w:rsidR="00404424" w:rsidRPr="00BE2449" w:rsidRDefault="00404424" w:rsidP="0086270E">
            <w:pPr>
              <w:pStyle w:val="TAL"/>
              <w:rPr>
                <w:rFonts w:ascii="Times New Roman" w:eastAsia="Malgun Gothic" w:hAnsi="Times New Roman"/>
                <w:sz w:val="20"/>
                <w:lang w:eastAsia="ko-KR"/>
              </w:rPr>
            </w:pPr>
            <w:r w:rsidRPr="00BE2449">
              <w:rPr>
                <w:rFonts w:ascii="Times New Roman" w:eastAsia="Malgun Gothic" w:hAnsi="Times New Roman"/>
                <w:sz w:val="20"/>
                <w:lang w:eastAsia="ko-KR"/>
              </w:rPr>
              <w:t>NOTE: Third party request can include sensing duration, sensing accuracy, target sensing location area.</w:t>
            </w:r>
          </w:p>
        </w:tc>
        <w:tc>
          <w:tcPr>
            <w:tcW w:w="1701" w:type="dxa"/>
          </w:tcPr>
          <w:p w14:paraId="3A18BE3C" w14:textId="77777777" w:rsidR="00404424" w:rsidRPr="00E523CE" w:rsidRDefault="00404424" w:rsidP="0086270E">
            <w:pPr>
              <w:pStyle w:val="TAL"/>
              <w:rPr>
                <w:rFonts w:cs="Arial"/>
                <w:noProof/>
                <w:szCs w:val="18"/>
                <w:lang w:eastAsia="zh-CN"/>
              </w:rPr>
            </w:pPr>
            <w:r w:rsidRPr="00E523CE">
              <w:rPr>
                <w:rFonts w:cs="Arial"/>
                <w:szCs w:val="18"/>
                <w:lang w:bidi="ar"/>
              </w:rPr>
              <w:t>[PR 5.11.6-4]</w:t>
            </w:r>
            <w:r>
              <w:rPr>
                <w:rFonts w:cs="Arial"/>
                <w:szCs w:val="18"/>
                <w:lang w:bidi="ar"/>
              </w:rPr>
              <w:t xml:space="preserve">, </w:t>
            </w: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p>
        </w:tc>
        <w:tc>
          <w:tcPr>
            <w:tcW w:w="2268" w:type="dxa"/>
          </w:tcPr>
          <w:p w14:paraId="6246E08E" w14:textId="77777777" w:rsidR="00404424" w:rsidRPr="00E523CE" w:rsidRDefault="00404424" w:rsidP="0086270E">
            <w:pPr>
              <w:pStyle w:val="TAL"/>
              <w:rPr>
                <w:rFonts w:cs="Arial"/>
                <w:szCs w:val="18"/>
              </w:rPr>
            </w:pPr>
          </w:p>
        </w:tc>
      </w:tr>
    </w:tbl>
    <w:p w14:paraId="29710A98" w14:textId="77777777" w:rsidR="00404424" w:rsidRDefault="00404424" w:rsidP="00404424"/>
    <w:p w14:paraId="70B01FB0" w14:textId="77777777" w:rsidR="00404424" w:rsidRPr="000D6532" w:rsidRDefault="00404424" w:rsidP="00404424">
      <w:pPr>
        <w:pStyle w:val="berschrift3"/>
      </w:pPr>
      <w:r>
        <w:t>7</w:t>
      </w:r>
      <w:r w:rsidRPr="000D6532">
        <w:t>.</w:t>
      </w:r>
      <w:r>
        <w:t>1.2</w:t>
      </w:r>
      <w:r w:rsidRPr="000D6532">
        <w:tab/>
      </w:r>
      <w:r>
        <w:t>Sensing operation</w:t>
      </w:r>
    </w:p>
    <w:p w14:paraId="73190A68" w14:textId="59BA13E6" w:rsidR="00404424" w:rsidRDefault="00404424" w:rsidP="00404424">
      <w:pPr>
        <w:pStyle w:val="TH"/>
        <w:rPr>
          <w:lang w:eastAsia="ko-KR"/>
        </w:rPr>
      </w:pPr>
      <w:r>
        <w:t xml:space="preserve">Table </w:t>
      </w:r>
      <w:r w:rsidR="003A3525">
        <w:t>7.1</w:t>
      </w:r>
      <w:r>
        <w:t>.2</w:t>
      </w:r>
      <w:r w:rsidRPr="004F7325">
        <w:rPr>
          <w:rFonts w:eastAsia="DengXian"/>
        </w:rPr>
        <w:t xml:space="preserve">-1 </w:t>
      </w:r>
      <w:r>
        <w:t>–Sensing operation</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04424" w:rsidRPr="00457CAE" w14:paraId="1E15ACA7" w14:textId="77777777" w:rsidTr="0086270E">
        <w:trPr>
          <w:cantSplit/>
          <w:tblHeader/>
        </w:trPr>
        <w:tc>
          <w:tcPr>
            <w:tcW w:w="1134" w:type="dxa"/>
          </w:tcPr>
          <w:p w14:paraId="22B122EE" w14:textId="77777777" w:rsidR="00404424" w:rsidRPr="00457CAE" w:rsidRDefault="00404424" w:rsidP="0086270E">
            <w:pPr>
              <w:pStyle w:val="TAH"/>
            </w:pPr>
            <w:r>
              <w:t>CPR #</w:t>
            </w:r>
          </w:p>
        </w:tc>
        <w:tc>
          <w:tcPr>
            <w:tcW w:w="4536" w:type="dxa"/>
            <w:shd w:val="clear" w:color="auto" w:fill="auto"/>
          </w:tcPr>
          <w:p w14:paraId="0095D4B7" w14:textId="77777777" w:rsidR="00404424" w:rsidRPr="00457CAE" w:rsidRDefault="00404424" w:rsidP="0086270E">
            <w:pPr>
              <w:pStyle w:val="TAH"/>
            </w:pPr>
            <w:r>
              <w:t>Consolidated Potential Requirement</w:t>
            </w:r>
          </w:p>
        </w:tc>
        <w:tc>
          <w:tcPr>
            <w:tcW w:w="1701" w:type="dxa"/>
          </w:tcPr>
          <w:p w14:paraId="0F0E1234" w14:textId="77777777" w:rsidR="00404424" w:rsidRDefault="00404424" w:rsidP="0086270E">
            <w:pPr>
              <w:pStyle w:val="TAH"/>
            </w:pPr>
            <w:r>
              <w:t>Original PR #</w:t>
            </w:r>
          </w:p>
        </w:tc>
        <w:tc>
          <w:tcPr>
            <w:tcW w:w="2268" w:type="dxa"/>
          </w:tcPr>
          <w:p w14:paraId="29DCFE54" w14:textId="77777777" w:rsidR="00404424" w:rsidRDefault="00404424" w:rsidP="0086270E">
            <w:pPr>
              <w:pStyle w:val="TAH"/>
            </w:pPr>
            <w:r>
              <w:t>Comment</w:t>
            </w:r>
          </w:p>
        </w:tc>
      </w:tr>
      <w:tr w:rsidR="00404424" w:rsidRPr="00457CAE" w14:paraId="5F5C8DEB" w14:textId="77777777" w:rsidTr="0086270E">
        <w:trPr>
          <w:cantSplit/>
        </w:trPr>
        <w:tc>
          <w:tcPr>
            <w:tcW w:w="1134" w:type="dxa"/>
          </w:tcPr>
          <w:p w14:paraId="408D537A" w14:textId="77777777" w:rsidR="00404424" w:rsidRPr="00E523CE" w:rsidRDefault="00404424" w:rsidP="0086270E">
            <w:pPr>
              <w:pStyle w:val="TAC"/>
              <w:jc w:val="left"/>
              <w:rPr>
                <w:rFonts w:cs="Arial"/>
                <w:szCs w:val="18"/>
              </w:rPr>
            </w:pPr>
            <w:r w:rsidRPr="00673588">
              <w:rPr>
                <w:rFonts w:eastAsia="Malgun Gothic" w:hint="eastAsia"/>
                <w:lang w:val="x-none" w:eastAsia="ko-KR"/>
              </w:rPr>
              <w:t>[</w:t>
            </w:r>
            <w:r w:rsidRPr="00E523CE">
              <w:rPr>
                <w:rFonts w:cs="Arial"/>
                <w:szCs w:val="18"/>
              </w:rPr>
              <w:t>CPR 7.1.</w:t>
            </w:r>
            <w:r>
              <w:rPr>
                <w:rFonts w:cs="Arial"/>
                <w:szCs w:val="18"/>
              </w:rPr>
              <w:t>2</w:t>
            </w:r>
            <w:r w:rsidRPr="00E523CE">
              <w:rPr>
                <w:rFonts w:cs="Arial"/>
                <w:szCs w:val="18"/>
              </w:rPr>
              <w:t>-</w:t>
            </w:r>
            <w:r>
              <w:rPr>
                <w:rFonts w:cs="Arial"/>
                <w:szCs w:val="18"/>
              </w:rPr>
              <w:t>1</w:t>
            </w:r>
            <w:r w:rsidRPr="00673588">
              <w:rPr>
                <w:rFonts w:eastAsia="Malgun Gothic" w:hint="eastAsia"/>
                <w:lang w:val="x-none" w:eastAsia="ko-KR"/>
              </w:rPr>
              <w:t>]</w:t>
            </w:r>
          </w:p>
        </w:tc>
        <w:tc>
          <w:tcPr>
            <w:tcW w:w="4536" w:type="dxa"/>
            <w:shd w:val="clear" w:color="auto" w:fill="auto"/>
          </w:tcPr>
          <w:p w14:paraId="08C8587C" w14:textId="77777777" w:rsidR="00404424" w:rsidRPr="00E523CE" w:rsidRDefault="00404424" w:rsidP="0086270E">
            <w:pPr>
              <w:pStyle w:val="TAL"/>
              <w:rPr>
                <w:rFonts w:cs="Arial"/>
                <w:szCs w:val="18"/>
              </w:rPr>
            </w:pPr>
            <w:r>
              <w:rPr>
                <w:rFonts w:eastAsia="Malgun Gothic"/>
                <w:lang w:eastAsia="ko-KR"/>
              </w:rPr>
              <w:t xml:space="preserve">The 5G </w:t>
            </w:r>
            <w:r w:rsidRPr="00A04D27">
              <w:rPr>
                <w:rFonts w:eastAsia="Malgun Gothic"/>
                <w:lang w:eastAsia="ko-KR"/>
              </w:rPr>
              <w:t>system s</w:t>
            </w:r>
            <w:r>
              <w:rPr>
                <w:rFonts w:eastAsia="Malgun Gothic"/>
                <w:lang w:eastAsia="ko-KR"/>
              </w:rPr>
              <w:t>hall be able to provide sensing service in a sensing service area using sensing transmitters and sensing receivers.</w:t>
            </w:r>
          </w:p>
        </w:tc>
        <w:tc>
          <w:tcPr>
            <w:tcW w:w="1701" w:type="dxa"/>
          </w:tcPr>
          <w:p w14:paraId="08F75116" w14:textId="77777777" w:rsidR="00404424" w:rsidRPr="00E523CE" w:rsidRDefault="00404424" w:rsidP="0086270E">
            <w:pPr>
              <w:pStyle w:val="TAL"/>
              <w:rPr>
                <w:rFonts w:cs="Arial"/>
                <w:szCs w:val="18"/>
              </w:rPr>
            </w:pPr>
            <w:r w:rsidRPr="00E523CE">
              <w:rPr>
                <w:rFonts w:eastAsia="SimSun" w:cs="Arial"/>
                <w:szCs w:val="18"/>
                <w:shd w:val="clear" w:color="auto" w:fill="FFFFFF"/>
              </w:rPr>
              <w:t>[P.R.5.1.6-4]</w:t>
            </w:r>
            <w:r>
              <w:rPr>
                <w:rFonts w:eastAsia="SimSun" w:cs="Arial"/>
                <w:szCs w:val="18"/>
                <w:shd w:val="clear" w:color="auto" w:fill="FFFFFF"/>
              </w:rPr>
              <w:t xml:space="preserve">, </w:t>
            </w: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CA03CA">
              <w:rPr>
                <w:rFonts w:eastAsia="Malgun Gothic" w:cs="Arial"/>
                <w:szCs w:val="18"/>
                <w:lang w:eastAsia="ko-KR"/>
              </w:rPr>
              <w:t xml:space="preserve">, </w:t>
            </w:r>
            <w:r w:rsidRPr="00E523CE">
              <w:rPr>
                <w:rFonts w:cs="Arial"/>
                <w:szCs w:val="18"/>
                <w:lang w:bidi="ar"/>
              </w:rPr>
              <w:t>[PR 5.9.6-1]</w:t>
            </w:r>
            <w:r>
              <w:rPr>
                <w:rFonts w:cs="Arial"/>
                <w:szCs w:val="18"/>
                <w:lang w:bidi="ar"/>
              </w:rPr>
              <w:t xml:space="preserve">, </w:t>
            </w:r>
            <w:r w:rsidRPr="00E523CE">
              <w:rPr>
                <w:rFonts w:cs="Arial"/>
                <w:szCs w:val="18"/>
                <w:lang w:bidi="ar"/>
              </w:rPr>
              <w:t>[PR 5.11.6-1]</w:t>
            </w:r>
            <w:r>
              <w:rPr>
                <w:rFonts w:cs="Arial"/>
                <w:szCs w:val="18"/>
                <w:lang w:bidi="ar"/>
              </w:rPr>
              <w:t xml:space="preserve">, </w:t>
            </w:r>
            <w:r w:rsidRPr="00E523CE">
              <w:rPr>
                <w:rFonts w:eastAsia="Malgun Gothic" w:cs="Arial"/>
                <w:szCs w:val="18"/>
                <w:lang w:eastAsia="ko-KR"/>
              </w:rPr>
              <w:t>[P.R 5.14.6-1]</w:t>
            </w:r>
            <w:r>
              <w:rPr>
                <w:rFonts w:eastAsia="Malgun Gothic" w:cs="Arial"/>
                <w:szCs w:val="18"/>
                <w:lang w:eastAsia="ko-KR"/>
              </w:rPr>
              <w:t xml:space="preserve">, </w:t>
            </w:r>
            <w:r w:rsidRPr="00E523CE">
              <w:rPr>
                <w:rFonts w:eastAsia="SimSun" w:cs="Arial"/>
                <w:szCs w:val="18"/>
                <w:lang w:val="en-US" w:eastAsia="zh-CN" w:bidi="ar"/>
              </w:rPr>
              <w:t xml:space="preserve">[PR </w:t>
            </w:r>
            <w:r w:rsidRPr="00E523CE">
              <w:rPr>
                <w:rFonts w:eastAsia="SimSun" w:cs="Arial"/>
                <w:szCs w:val="18"/>
                <w:lang w:val="en-US" w:eastAsia="zh-CN" w:bidi="ar"/>
              </w:rPr>
              <w:lastRenderedPageBreak/>
              <w:t>5.17.6-1]</w:t>
            </w:r>
            <w:r>
              <w:rPr>
                <w:rFonts w:eastAsia="SimSun" w:cs="Arial"/>
                <w:szCs w:val="18"/>
                <w:lang w:val="en-US" w:eastAsia="zh-CN" w:bidi="ar"/>
              </w:rPr>
              <w:t xml:space="preserve">, </w:t>
            </w:r>
            <w:r w:rsidRPr="00E523CE">
              <w:rPr>
                <w:rFonts w:eastAsia="SimSun" w:cs="Arial"/>
                <w:szCs w:val="18"/>
                <w:lang w:val="en-US" w:eastAsia="zh-CN" w:bidi="ar"/>
              </w:rPr>
              <w:t>[PR 5.18.6.2]</w:t>
            </w:r>
          </w:p>
        </w:tc>
        <w:tc>
          <w:tcPr>
            <w:tcW w:w="2268" w:type="dxa"/>
          </w:tcPr>
          <w:p w14:paraId="12EE69C6" w14:textId="77777777" w:rsidR="00404424" w:rsidRPr="00E523CE" w:rsidRDefault="00404424" w:rsidP="0086270E">
            <w:pPr>
              <w:pStyle w:val="TAL"/>
              <w:rPr>
                <w:rFonts w:cs="Arial"/>
                <w:szCs w:val="18"/>
              </w:rPr>
            </w:pPr>
          </w:p>
        </w:tc>
      </w:tr>
      <w:tr w:rsidR="00404424" w:rsidRPr="00457CAE" w14:paraId="68AA1A67" w14:textId="77777777" w:rsidTr="0086270E">
        <w:trPr>
          <w:cantSplit/>
        </w:trPr>
        <w:tc>
          <w:tcPr>
            <w:tcW w:w="1134" w:type="dxa"/>
          </w:tcPr>
          <w:p w14:paraId="7CBD6B06" w14:textId="77777777" w:rsidR="00404424" w:rsidRPr="00E523CE" w:rsidRDefault="00404424" w:rsidP="0086270E">
            <w:pPr>
              <w:pStyle w:val="TAC"/>
              <w:jc w:val="left"/>
              <w:rPr>
                <w:rFonts w:cs="Arial"/>
                <w:szCs w:val="18"/>
              </w:rPr>
            </w:pPr>
            <w:r w:rsidRPr="00673588">
              <w:rPr>
                <w:rFonts w:eastAsia="Malgun Gothic" w:hint="eastAsia"/>
                <w:lang w:val="x-none" w:eastAsia="ko-KR"/>
              </w:rPr>
              <w:t>[</w:t>
            </w:r>
            <w:r w:rsidRPr="00E523CE">
              <w:rPr>
                <w:rFonts w:cs="Arial"/>
                <w:szCs w:val="18"/>
              </w:rPr>
              <w:t>CPR 7.1.</w:t>
            </w:r>
            <w:r>
              <w:rPr>
                <w:rFonts w:cs="Arial"/>
                <w:szCs w:val="18"/>
              </w:rPr>
              <w:t>2</w:t>
            </w:r>
            <w:r w:rsidRPr="00E523CE">
              <w:rPr>
                <w:rFonts w:cs="Arial"/>
                <w:szCs w:val="18"/>
              </w:rPr>
              <w:t>-</w:t>
            </w:r>
            <w:r>
              <w:rPr>
                <w:rFonts w:cs="Arial"/>
                <w:szCs w:val="18"/>
              </w:rPr>
              <w:t>2</w:t>
            </w:r>
            <w:r w:rsidRPr="00673588">
              <w:rPr>
                <w:rFonts w:eastAsia="Malgun Gothic" w:hint="eastAsia"/>
                <w:lang w:val="x-none" w:eastAsia="ko-KR"/>
              </w:rPr>
              <w:t>]</w:t>
            </w:r>
          </w:p>
        </w:tc>
        <w:tc>
          <w:tcPr>
            <w:tcW w:w="4536" w:type="dxa"/>
            <w:shd w:val="clear" w:color="auto" w:fill="auto"/>
          </w:tcPr>
          <w:p w14:paraId="09BFD2A6" w14:textId="77777777" w:rsidR="00404424" w:rsidRPr="00E523CE" w:rsidRDefault="00404424" w:rsidP="0086270E">
            <w:pPr>
              <w:pStyle w:val="TAL"/>
              <w:rPr>
                <w:rFonts w:cs="Arial"/>
                <w:szCs w:val="18"/>
              </w:rPr>
            </w:pPr>
            <w:r>
              <w:rPr>
                <w:rFonts w:eastAsia="Malgun Gothic"/>
                <w:lang w:eastAsia="ko-KR"/>
              </w:rPr>
              <w:t xml:space="preserve">The 5G </w:t>
            </w:r>
            <w:r w:rsidRPr="00A04D27">
              <w:rPr>
                <w:rFonts w:eastAsia="Malgun Gothic"/>
                <w:lang w:eastAsia="ko-KR"/>
              </w:rPr>
              <w:t>system s</w:t>
            </w:r>
            <w:r>
              <w:rPr>
                <w:rFonts w:eastAsia="Malgun Gothic"/>
                <w:lang w:eastAsia="ko-KR"/>
              </w:rPr>
              <w:t>hall be able to activate and deactivate sensing service based on location.</w:t>
            </w:r>
          </w:p>
        </w:tc>
        <w:tc>
          <w:tcPr>
            <w:tcW w:w="1701" w:type="dxa"/>
          </w:tcPr>
          <w:p w14:paraId="1F00DB63" w14:textId="77777777" w:rsidR="00404424" w:rsidRPr="00E523CE" w:rsidRDefault="00404424" w:rsidP="0086270E">
            <w:pPr>
              <w:pStyle w:val="TAL"/>
              <w:rPr>
                <w:rFonts w:cs="Arial"/>
                <w:szCs w:val="18"/>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p>
        </w:tc>
        <w:tc>
          <w:tcPr>
            <w:tcW w:w="2268" w:type="dxa"/>
          </w:tcPr>
          <w:p w14:paraId="7EED1777" w14:textId="77777777" w:rsidR="00404424" w:rsidRPr="00E523CE" w:rsidRDefault="00404424" w:rsidP="0086270E">
            <w:pPr>
              <w:pStyle w:val="TAL"/>
              <w:rPr>
                <w:rFonts w:cs="Arial"/>
                <w:szCs w:val="18"/>
              </w:rPr>
            </w:pPr>
          </w:p>
        </w:tc>
      </w:tr>
      <w:tr w:rsidR="00404424" w:rsidRPr="00457CAE" w14:paraId="3A1E50A4" w14:textId="77777777" w:rsidTr="0086270E">
        <w:trPr>
          <w:cantSplit/>
        </w:trPr>
        <w:tc>
          <w:tcPr>
            <w:tcW w:w="1134" w:type="dxa"/>
          </w:tcPr>
          <w:p w14:paraId="60C3CA17" w14:textId="77777777" w:rsidR="00404424" w:rsidRPr="00E523CE" w:rsidRDefault="00404424" w:rsidP="0086270E">
            <w:pPr>
              <w:pStyle w:val="TAC"/>
              <w:jc w:val="left"/>
              <w:rPr>
                <w:rFonts w:cs="Arial"/>
                <w:szCs w:val="18"/>
              </w:rPr>
            </w:pPr>
            <w:r w:rsidRPr="005E1889">
              <w:rPr>
                <w:rFonts w:eastAsia="Malgun Gothic"/>
                <w:lang w:eastAsia="ko-KR"/>
              </w:rPr>
              <w:t>[CPR 7.1.2-3]</w:t>
            </w:r>
          </w:p>
        </w:tc>
        <w:tc>
          <w:tcPr>
            <w:tcW w:w="4536" w:type="dxa"/>
            <w:shd w:val="clear" w:color="auto" w:fill="auto"/>
          </w:tcPr>
          <w:p w14:paraId="522CCB0B" w14:textId="77777777" w:rsidR="00404424" w:rsidRPr="00CA03CA" w:rsidRDefault="00404424" w:rsidP="0086270E">
            <w:pPr>
              <w:rPr>
                <w:rFonts w:eastAsia="Malgun Gothic"/>
                <w:lang w:eastAsia="ko-KR"/>
              </w:rPr>
            </w:pPr>
            <w:r w:rsidRPr="005E1889">
              <w:rPr>
                <w:rFonts w:eastAsia="Malgun Gothic"/>
                <w:lang w:eastAsia="ko-KR"/>
              </w:rPr>
              <w:t>The 5G system shall be able to provide a sensing service considering the interference to the Sensing service caused by the sensing operations between multiple Sensing transmitters and Sensing receivers.</w:t>
            </w:r>
          </w:p>
        </w:tc>
        <w:tc>
          <w:tcPr>
            <w:tcW w:w="1701" w:type="dxa"/>
          </w:tcPr>
          <w:p w14:paraId="1B76340C" w14:textId="77777777" w:rsidR="00404424" w:rsidRPr="00E523CE" w:rsidRDefault="00404424" w:rsidP="0086270E">
            <w:pPr>
              <w:pStyle w:val="TAL"/>
              <w:rPr>
                <w:rFonts w:cs="Arial"/>
                <w:noProof/>
                <w:szCs w:val="18"/>
                <w:lang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20</w:t>
            </w:r>
            <w:r w:rsidRPr="00E523CE">
              <w:rPr>
                <w:rFonts w:eastAsia="Malgun Gothic" w:cs="Arial"/>
                <w:szCs w:val="18"/>
                <w:lang w:val="x-none" w:eastAsia="ko-KR"/>
              </w:rPr>
              <w:t>.6-</w:t>
            </w:r>
            <w:r w:rsidRPr="00E523CE">
              <w:rPr>
                <w:rFonts w:eastAsia="Malgun Gothic" w:cs="Arial"/>
                <w:szCs w:val="18"/>
                <w:lang w:eastAsia="ko-KR"/>
              </w:rPr>
              <w:t>5</w:t>
            </w:r>
            <w:r w:rsidRPr="00E523CE">
              <w:rPr>
                <w:rFonts w:eastAsia="Malgun Gothic" w:cs="Arial"/>
                <w:szCs w:val="18"/>
                <w:lang w:val="x-none" w:eastAsia="ko-KR"/>
              </w:rPr>
              <w:t>]</w:t>
            </w:r>
          </w:p>
        </w:tc>
        <w:tc>
          <w:tcPr>
            <w:tcW w:w="2268" w:type="dxa"/>
          </w:tcPr>
          <w:p w14:paraId="20B77C0A" w14:textId="77777777" w:rsidR="00404424" w:rsidRPr="00E523CE" w:rsidRDefault="00404424" w:rsidP="0086270E">
            <w:pPr>
              <w:pStyle w:val="TAL"/>
              <w:rPr>
                <w:rFonts w:cs="Arial"/>
                <w:szCs w:val="18"/>
              </w:rPr>
            </w:pPr>
          </w:p>
        </w:tc>
      </w:tr>
      <w:tr w:rsidR="00404424" w:rsidRPr="00457CAE" w14:paraId="10361A1D" w14:textId="77777777" w:rsidTr="0086270E">
        <w:trPr>
          <w:cantSplit/>
        </w:trPr>
        <w:tc>
          <w:tcPr>
            <w:tcW w:w="1134" w:type="dxa"/>
          </w:tcPr>
          <w:p w14:paraId="38088895"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4</w:t>
            </w:r>
            <w:r w:rsidRPr="005E1889">
              <w:rPr>
                <w:rFonts w:eastAsia="Malgun Gothic"/>
                <w:lang w:eastAsia="ko-KR"/>
              </w:rPr>
              <w:t>]</w:t>
            </w:r>
          </w:p>
        </w:tc>
        <w:tc>
          <w:tcPr>
            <w:tcW w:w="4536" w:type="dxa"/>
            <w:shd w:val="clear" w:color="auto" w:fill="auto"/>
          </w:tcPr>
          <w:p w14:paraId="3A6C9046" w14:textId="77777777" w:rsidR="00404424" w:rsidRPr="00CA03CA" w:rsidRDefault="00404424" w:rsidP="0086270E">
            <w:pPr>
              <w:rPr>
                <w:rFonts w:eastAsia="Malgun Gothic"/>
                <w:lang w:eastAsia="ko-KR"/>
              </w:rPr>
            </w:pPr>
            <w:r>
              <w:rPr>
                <w:rFonts w:eastAsia="Malgun Gothic"/>
                <w:lang w:eastAsia="ko-KR"/>
              </w:rPr>
              <w:t>The 5G system shall be able to retrieve the wireless sensing capabilities of sensing transmitters and receivers.</w:t>
            </w:r>
          </w:p>
        </w:tc>
        <w:tc>
          <w:tcPr>
            <w:tcW w:w="1701" w:type="dxa"/>
          </w:tcPr>
          <w:p w14:paraId="71E7A697" w14:textId="77777777" w:rsidR="00404424" w:rsidRPr="00E523CE" w:rsidRDefault="00404424" w:rsidP="0086270E">
            <w:pPr>
              <w:pStyle w:val="TAL"/>
              <w:rPr>
                <w:rFonts w:cs="Arial"/>
                <w:noProof/>
                <w:szCs w:val="18"/>
                <w:lang w:eastAsia="zh-CN"/>
              </w:rPr>
            </w:pPr>
            <w:r w:rsidRPr="00E523CE">
              <w:rPr>
                <w:rFonts w:eastAsia="SimSun" w:cs="Arial"/>
                <w:szCs w:val="18"/>
                <w:lang w:val="en-US" w:eastAsia="zh-CN" w:bidi="ar"/>
              </w:rPr>
              <w:t>[PR 5.17.6-2]</w:t>
            </w:r>
          </w:p>
        </w:tc>
        <w:tc>
          <w:tcPr>
            <w:tcW w:w="2268" w:type="dxa"/>
          </w:tcPr>
          <w:p w14:paraId="5EEEF4E7" w14:textId="77777777" w:rsidR="00404424" w:rsidRPr="00E523CE" w:rsidRDefault="00404424" w:rsidP="0086270E">
            <w:pPr>
              <w:pStyle w:val="TAL"/>
              <w:rPr>
                <w:rFonts w:cs="Arial"/>
                <w:szCs w:val="18"/>
              </w:rPr>
            </w:pPr>
          </w:p>
        </w:tc>
      </w:tr>
      <w:tr w:rsidR="00404424" w:rsidRPr="00457CAE" w14:paraId="02E85FAB" w14:textId="77777777" w:rsidTr="0086270E">
        <w:trPr>
          <w:cantSplit/>
        </w:trPr>
        <w:tc>
          <w:tcPr>
            <w:tcW w:w="1134" w:type="dxa"/>
          </w:tcPr>
          <w:p w14:paraId="069475FF"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5</w:t>
            </w:r>
            <w:r w:rsidRPr="005E1889">
              <w:rPr>
                <w:rFonts w:eastAsia="Malgun Gothic"/>
                <w:lang w:eastAsia="ko-KR"/>
              </w:rPr>
              <w:t>]</w:t>
            </w:r>
          </w:p>
        </w:tc>
        <w:tc>
          <w:tcPr>
            <w:tcW w:w="4536" w:type="dxa"/>
            <w:shd w:val="clear" w:color="auto" w:fill="auto"/>
          </w:tcPr>
          <w:p w14:paraId="087F789A" w14:textId="77777777" w:rsidR="00404424" w:rsidRPr="00E523CE" w:rsidRDefault="00404424" w:rsidP="0086270E">
            <w:pPr>
              <w:rPr>
                <w:rFonts w:ascii="Arial" w:hAnsi="Arial" w:cs="Arial"/>
                <w:sz w:val="18"/>
                <w:szCs w:val="18"/>
              </w:rPr>
            </w:pPr>
            <w:r>
              <w:rPr>
                <w:rFonts w:eastAsia="Malgun Gothic"/>
                <w:lang w:eastAsia="ko-KR"/>
              </w:rPr>
              <w:t>Based on 3</w:t>
            </w:r>
            <w:r w:rsidRPr="00401661">
              <w:rPr>
                <w:rFonts w:eastAsia="Malgun Gothic"/>
                <w:vertAlign w:val="superscript"/>
                <w:lang w:eastAsia="ko-KR"/>
              </w:rPr>
              <w:t>rd</w:t>
            </w:r>
            <w:r>
              <w:rPr>
                <w:rFonts w:eastAsia="Malgun Gothic"/>
                <w:lang w:eastAsia="ko-KR"/>
              </w:rPr>
              <w:t xml:space="preserve"> party request for sensing results with required parameters in certain area, t</w:t>
            </w:r>
            <w:r w:rsidRPr="005E1889">
              <w:rPr>
                <w:rFonts w:eastAsia="Malgun Gothic"/>
                <w:lang w:eastAsia="ko-KR"/>
              </w:rPr>
              <w:t>he 5G</w:t>
            </w:r>
            <w:r>
              <w:rPr>
                <w:rFonts w:eastAsia="Malgun Gothic"/>
                <w:lang w:eastAsia="ko-KR"/>
              </w:rPr>
              <w:t xml:space="preserve"> system shall be able to select suitable sensing transmitters and sensing receivers (e.g. based on their wireless sensing capabilities) to provide sensing service.</w:t>
            </w:r>
          </w:p>
        </w:tc>
        <w:tc>
          <w:tcPr>
            <w:tcW w:w="1701" w:type="dxa"/>
          </w:tcPr>
          <w:p w14:paraId="1D4271EE" w14:textId="77777777" w:rsidR="00404424" w:rsidRPr="00E523CE" w:rsidRDefault="00404424" w:rsidP="0086270E">
            <w:pPr>
              <w:pStyle w:val="TAL"/>
              <w:rPr>
                <w:rFonts w:cs="Arial"/>
                <w:noProof/>
                <w:szCs w:val="18"/>
                <w:lang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Pr>
                <w:rFonts w:eastAsia="Malgun Gothic" w:cs="Arial"/>
                <w:szCs w:val="18"/>
                <w:lang w:val="de-AT" w:eastAsia="ko-KR"/>
              </w:rPr>
              <w:t xml:space="preserve">, </w:t>
            </w:r>
            <w:r w:rsidRPr="00EE5E9D">
              <w:rPr>
                <w:rFonts w:cs="Arial"/>
                <w:szCs w:val="18"/>
                <w:lang w:val="en-US" w:eastAsia="zh-CN"/>
              </w:rPr>
              <w:t>[P.R.5.1.6-2]</w:t>
            </w:r>
            <w:r>
              <w:rPr>
                <w:rFonts w:cs="Arial"/>
                <w:szCs w:val="18"/>
                <w:lang w:val="en-US" w:eastAsia="zh-CN"/>
              </w:rPr>
              <w:t xml:space="preserve">, </w:t>
            </w:r>
            <w:r w:rsidRPr="00EE5E9D">
              <w:rPr>
                <w:rFonts w:cs="Arial"/>
                <w:szCs w:val="18"/>
                <w:lang w:val="en-US" w:eastAsia="zh-CN"/>
              </w:rPr>
              <w:t>[PR 5.20.6-3]</w:t>
            </w:r>
          </w:p>
        </w:tc>
        <w:tc>
          <w:tcPr>
            <w:tcW w:w="2268" w:type="dxa"/>
          </w:tcPr>
          <w:p w14:paraId="191983F7" w14:textId="77777777" w:rsidR="00404424" w:rsidRPr="00E523CE" w:rsidRDefault="00404424" w:rsidP="0086270E">
            <w:pPr>
              <w:pStyle w:val="TAL"/>
              <w:rPr>
                <w:rFonts w:cs="Arial"/>
                <w:szCs w:val="18"/>
              </w:rPr>
            </w:pPr>
          </w:p>
        </w:tc>
      </w:tr>
      <w:tr w:rsidR="00404424" w:rsidRPr="00457CAE" w14:paraId="0BFDCDAA" w14:textId="77777777" w:rsidTr="0086270E">
        <w:trPr>
          <w:cantSplit/>
        </w:trPr>
        <w:tc>
          <w:tcPr>
            <w:tcW w:w="1134" w:type="dxa"/>
          </w:tcPr>
          <w:p w14:paraId="27AADACB"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6</w:t>
            </w:r>
            <w:r w:rsidRPr="005E1889">
              <w:rPr>
                <w:rFonts w:eastAsia="Malgun Gothic"/>
                <w:lang w:eastAsia="ko-KR"/>
              </w:rPr>
              <w:t>]</w:t>
            </w:r>
          </w:p>
        </w:tc>
        <w:tc>
          <w:tcPr>
            <w:tcW w:w="4536" w:type="dxa"/>
            <w:shd w:val="clear" w:color="auto" w:fill="auto"/>
          </w:tcPr>
          <w:p w14:paraId="60987603" w14:textId="77777777" w:rsidR="00404424" w:rsidRPr="00CA03CA" w:rsidRDefault="00404424" w:rsidP="0086270E">
            <w:pPr>
              <w:rPr>
                <w:rFonts w:eastAsia="Malgun Gothic"/>
                <w:lang w:eastAsia="ko-KR"/>
              </w:rPr>
            </w:pPr>
            <w:r>
              <w:rPr>
                <w:rFonts w:eastAsia="Malgun Gothic"/>
                <w:lang w:eastAsia="ko-KR"/>
              </w:rPr>
              <w:t>Based on 3</w:t>
            </w:r>
            <w:r w:rsidRPr="00CA03CA">
              <w:rPr>
                <w:rFonts w:eastAsia="Malgun Gothic"/>
                <w:lang w:eastAsia="ko-KR"/>
              </w:rPr>
              <w:t>rd</w:t>
            </w:r>
            <w:r>
              <w:rPr>
                <w:rFonts w:eastAsia="Malgun Gothic"/>
                <w:lang w:eastAsia="ko-KR"/>
              </w:rPr>
              <w:t xml:space="preserve"> party request for sensing results with required parameters (e.g. refresh rate, period of time, sensing KPIs) for certain location area, the 5G system shall be able to </w:t>
            </w:r>
            <w:r w:rsidRPr="00CA03CA">
              <w:rPr>
                <w:rFonts w:eastAsia="Malgun Gothic"/>
                <w:lang w:eastAsia="ko-KR"/>
              </w:rPr>
              <w:t>sense the characteristics of one or more objects of interest (e.g., UAVs) and their environment.</w:t>
            </w:r>
          </w:p>
          <w:p w14:paraId="53F440E2" w14:textId="77777777" w:rsidR="00404424" w:rsidRPr="00CA03CA" w:rsidRDefault="00404424" w:rsidP="0086270E">
            <w:pPr>
              <w:rPr>
                <w:rFonts w:eastAsia="Malgun Gothic"/>
                <w:lang w:eastAsia="ko-KR"/>
              </w:rPr>
            </w:pPr>
            <w:r w:rsidRPr="00CA03CA">
              <w:rPr>
                <w:rFonts w:eastAsia="Malgun Gothic"/>
                <w:lang w:eastAsia="ko-KR"/>
              </w:rPr>
              <w:t>NOTE1: The sensing result can be the target object’s size, shape, position, moving direction, speed, obstacles around the target object(s), obstacles position and size, etc.</w:t>
            </w:r>
          </w:p>
        </w:tc>
        <w:tc>
          <w:tcPr>
            <w:tcW w:w="1701" w:type="dxa"/>
          </w:tcPr>
          <w:p w14:paraId="5C69F83D" w14:textId="77777777" w:rsidR="00404424" w:rsidRPr="00E523CE" w:rsidRDefault="00404424" w:rsidP="0086270E">
            <w:pPr>
              <w:pStyle w:val="TAL"/>
              <w:rPr>
                <w:rFonts w:cs="Arial"/>
                <w:noProof/>
                <w:szCs w:val="18"/>
                <w:lang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5.10.6-1]</w:t>
            </w:r>
            <w:r w:rsidRPr="00C02616">
              <w:rPr>
                <w:rFonts w:eastAsia="Malgun Gothic" w:cs="Arial"/>
                <w:color w:val="000000"/>
                <w:szCs w:val="18"/>
                <w:lang w:eastAsia="ko-KR"/>
              </w:rPr>
              <w:t xml:space="preserve"> [PR 5.11.6-3]</w:t>
            </w:r>
            <w:r w:rsidRPr="00E523CE">
              <w:rPr>
                <w:rFonts w:cs="Arial"/>
                <w:szCs w:val="18"/>
                <w:lang w:val="en-US" w:eastAsia="zh-CN"/>
              </w:rPr>
              <w:t xml:space="preserve"> [P.R 5.13.6-4] [PR 5.12.6-2] [PR 5.12.6-3] [PR 5.12.6-5]</w:t>
            </w:r>
            <w:r w:rsidRPr="00D207A8">
              <w:rPr>
                <w:rFonts w:cs="Arial"/>
                <w:szCs w:val="18"/>
              </w:rPr>
              <w:t xml:space="preserve"> [PR 5.12.6-4]</w:t>
            </w:r>
          </w:p>
        </w:tc>
        <w:tc>
          <w:tcPr>
            <w:tcW w:w="2268" w:type="dxa"/>
          </w:tcPr>
          <w:p w14:paraId="686529B4" w14:textId="77777777" w:rsidR="00404424" w:rsidRPr="00E523CE" w:rsidRDefault="00404424" w:rsidP="0086270E">
            <w:pPr>
              <w:pStyle w:val="TAL"/>
              <w:rPr>
                <w:rFonts w:cs="Arial"/>
                <w:szCs w:val="18"/>
              </w:rPr>
            </w:pPr>
          </w:p>
        </w:tc>
      </w:tr>
      <w:tr w:rsidR="00404424" w:rsidRPr="00457CAE" w14:paraId="0D9DAF42" w14:textId="77777777" w:rsidTr="0086270E">
        <w:trPr>
          <w:cantSplit/>
        </w:trPr>
        <w:tc>
          <w:tcPr>
            <w:tcW w:w="1134" w:type="dxa"/>
          </w:tcPr>
          <w:p w14:paraId="22C79C1F"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7</w:t>
            </w:r>
            <w:r w:rsidRPr="005E1889">
              <w:rPr>
                <w:rFonts w:eastAsia="Malgun Gothic"/>
                <w:lang w:eastAsia="ko-KR"/>
              </w:rPr>
              <w:t>]</w:t>
            </w:r>
          </w:p>
        </w:tc>
        <w:tc>
          <w:tcPr>
            <w:tcW w:w="4536" w:type="dxa"/>
            <w:shd w:val="clear" w:color="auto" w:fill="auto"/>
          </w:tcPr>
          <w:p w14:paraId="5EBD0EED" w14:textId="77777777" w:rsidR="00404424" w:rsidRPr="00CA03CA" w:rsidRDefault="00404424" w:rsidP="0086270E">
            <w:pPr>
              <w:rPr>
                <w:rFonts w:eastAsia="Malgun Gothic"/>
                <w:lang w:eastAsia="ko-KR"/>
              </w:rPr>
            </w:pPr>
            <w:r w:rsidRPr="00CA03CA">
              <w:rPr>
                <w:rFonts w:eastAsia="Malgun Gothic"/>
                <w:lang w:eastAsia="ko-KR"/>
              </w:rPr>
              <w:t>The 5G system shall be able to collect periodically or in real time 3GPP sensing measurement data from sensing transmitters and receivers and to transport it to sensing processing entities to derive 3GPP sensing results.</w:t>
            </w:r>
          </w:p>
          <w:p w14:paraId="15F286BF" w14:textId="77777777" w:rsidR="00404424" w:rsidRPr="00CA03CA" w:rsidRDefault="00404424" w:rsidP="0086270E">
            <w:pPr>
              <w:rPr>
                <w:rFonts w:eastAsia="Malgun Gothic"/>
                <w:lang w:eastAsia="ko-KR"/>
              </w:rPr>
            </w:pPr>
            <w:r w:rsidRPr="00CA03CA">
              <w:rPr>
                <w:rFonts w:eastAsia="Malgun Gothic"/>
                <w:lang w:eastAsia="ko-KR"/>
              </w:rPr>
              <w:t>NOTE:</w:t>
            </w:r>
            <w:r w:rsidRPr="00CA03CA">
              <w:rPr>
                <w:rFonts w:eastAsia="Malgun Gothic"/>
                <w:lang w:eastAsia="ko-KR"/>
              </w:rPr>
              <w:tab/>
              <w:t>The “sensing processing entities” refers to one or more entities in the 5G system responsible for aggregating and processing of sensing measurement data (e.g., core network).</w:t>
            </w:r>
          </w:p>
          <w:p w14:paraId="14280F67" w14:textId="77777777" w:rsidR="00404424" w:rsidRPr="00CA03CA" w:rsidRDefault="00404424" w:rsidP="0086270E">
            <w:pPr>
              <w:rPr>
                <w:rFonts w:eastAsia="Malgun Gothic"/>
                <w:lang w:eastAsia="ko-KR"/>
              </w:rPr>
            </w:pPr>
          </w:p>
        </w:tc>
        <w:tc>
          <w:tcPr>
            <w:tcW w:w="1701" w:type="dxa"/>
          </w:tcPr>
          <w:p w14:paraId="5FE396DE" w14:textId="77777777" w:rsidR="00404424" w:rsidRPr="00E523CE" w:rsidRDefault="00404424" w:rsidP="0086270E">
            <w:pPr>
              <w:pStyle w:val="TAL"/>
              <w:rPr>
                <w:rFonts w:eastAsia="Malgun Gothic" w:cs="Arial"/>
                <w:szCs w:val="18"/>
                <w:lang w:eastAsia="ko-KR"/>
              </w:rPr>
            </w:pPr>
            <w:r w:rsidRPr="004607ED">
              <w:rPr>
                <w:rFonts w:cs="Arial"/>
                <w:noProof/>
                <w:szCs w:val="18"/>
                <w:lang w:val="en-US" w:eastAsia="zh-CN"/>
              </w:rPr>
              <w:t>[PR 5.2.6-4] [PR. 5.3.6-1] [PR.5.4.6-1] [PR. 5.6.6-1] [PR. 5.7.6-1] [PR 5.8.6-2] [PR 5.9.6-3] [PR 5.11.6-2]</w:t>
            </w:r>
            <w:r w:rsidRPr="00E523CE">
              <w:rPr>
                <w:rFonts w:eastAsia="Malgun Gothic" w:cs="Arial"/>
                <w:szCs w:val="18"/>
                <w:lang w:eastAsia="ko-KR"/>
              </w:rPr>
              <w:t xml:space="preserve"> [P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sidRPr="00E523CE">
              <w:rPr>
                <w:rFonts w:eastAsia="SimSun" w:cs="Arial"/>
                <w:szCs w:val="18"/>
                <w:lang w:val="en-US" w:eastAsia="zh-CN" w:bidi="ar"/>
              </w:rPr>
              <w:t xml:space="preserve"> [PR 5.17.6-4]</w:t>
            </w:r>
            <w:r w:rsidRPr="00E523CE">
              <w:rPr>
                <w:rFonts w:eastAsia="Malgun Gothic" w:cs="Arial"/>
                <w:szCs w:val="18"/>
                <w:lang w:val="x-none" w:eastAsia="ko-KR"/>
              </w:rPr>
              <w:t xml:space="preserve"> [PR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E523CE">
              <w:rPr>
                <w:rFonts w:cs="Arial"/>
                <w:noProof/>
                <w:szCs w:val="18"/>
                <w:lang w:eastAsia="zh-CN"/>
              </w:rPr>
              <w:t xml:space="preserve"> [PR. 5.3.6-2]</w:t>
            </w:r>
            <w:r w:rsidRPr="00E523CE">
              <w:rPr>
                <w:rFonts w:eastAsia="Malgun Gothic" w:cs="Arial"/>
                <w:szCs w:val="18"/>
                <w:lang w:eastAsia="ko-KR"/>
              </w:rPr>
              <w:t xml:space="preserve"> [P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p>
        </w:tc>
        <w:tc>
          <w:tcPr>
            <w:tcW w:w="2268" w:type="dxa"/>
          </w:tcPr>
          <w:p w14:paraId="391FA22F" w14:textId="77777777" w:rsidR="00404424" w:rsidRPr="00E523CE" w:rsidRDefault="00404424" w:rsidP="0086270E">
            <w:pPr>
              <w:pStyle w:val="TAL"/>
              <w:rPr>
                <w:rFonts w:cs="Arial"/>
                <w:szCs w:val="18"/>
              </w:rPr>
            </w:pPr>
          </w:p>
        </w:tc>
      </w:tr>
      <w:tr w:rsidR="00404424" w:rsidRPr="00457CAE" w14:paraId="622BCC23" w14:textId="77777777" w:rsidTr="0086270E">
        <w:trPr>
          <w:cantSplit/>
        </w:trPr>
        <w:tc>
          <w:tcPr>
            <w:tcW w:w="1134" w:type="dxa"/>
          </w:tcPr>
          <w:p w14:paraId="755923B5"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8</w:t>
            </w:r>
            <w:r w:rsidRPr="005E1889">
              <w:rPr>
                <w:rFonts w:eastAsia="Malgun Gothic"/>
                <w:lang w:eastAsia="ko-KR"/>
              </w:rPr>
              <w:t>]</w:t>
            </w:r>
          </w:p>
        </w:tc>
        <w:tc>
          <w:tcPr>
            <w:tcW w:w="4536" w:type="dxa"/>
            <w:shd w:val="clear" w:color="auto" w:fill="auto"/>
          </w:tcPr>
          <w:p w14:paraId="77BBC173" w14:textId="77777777" w:rsidR="00404424" w:rsidRPr="00CA03CA" w:rsidRDefault="00404424" w:rsidP="0086270E">
            <w:pPr>
              <w:rPr>
                <w:rFonts w:eastAsia="Malgun Gothic"/>
                <w:lang w:eastAsia="ko-KR"/>
              </w:rPr>
            </w:pPr>
            <w:r w:rsidRPr="00CA03CA">
              <w:rPr>
                <w:rFonts w:eastAsia="Malgun Gothic"/>
                <w:lang w:eastAsia="ko-KR"/>
              </w:rPr>
              <w:t>Subject to operator policy and authorized 3rd party request, the 5G system shall be able to provide sensing result indicating disasters or other emergencies (e.g., flooding) in a given geographic area in a timely manner.</w:t>
            </w:r>
          </w:p>
        </w:tc>
        <w:tc>
          <w:tcPr>
            <w:tcW w:w="1701" w:type="dxa"/>
          </w:tcPr>
          <w:p w14:paraId="78F94BCA" w14:textId="77777777" w:rsidR="00404424" w:rsidRPr="00E523CE" w:rsidRDefault="00404424" w:rsidP="0086270E">
            <w:pPr>
              <w:pStyle w:val="TAL"/>
              <w:rPr>
                <w:rFonts w:eastAsia="Malgun Gothic" w:cs="Arial"/>
                <w:szCs w:val="18"/>
                <w:lang w:eastAsia="ko-KR"/>
              </w:rPr>
            </w:pPr>
            <w:r w:rsidRPr="00E523CE">
              <w:rPr>
                <w:rFonts w:cs="Arial"/>
                <w:szCs w:val="18"/>
                <w:lang w:eastAsia="zh-CN"/>
              </w:rPr>
              <w:t>[PR. 5.5.6-1]</w:t>
            </w:r>
          </w:p>
        </w:tc>
        <w:tc>
          <w:tcPr>
            <w:tcW w:w="2268" w:type="dxa"/>
          </w:tcPr>
          <w:p w14:paraId="0EDD7DB2" w14:textId="77777777" w:rsidR="00404424" w:rsidRPr="00E523CE" w:rsidRDefault="00404424" w:rsidP="0086270E">
            <w:pPr>
              <w:pStyle w:val="TAL"/>
              <w:rPr>
                <w:rFonts w:cs="Arial"/>
                <w:szCs w:val="18"/>
              </w:rPr>
            </w:pPr>
          </w:p>
        </w:tc>
      </w:tr>
      <w:tr w:rsidR="00404424" w:rsidRPr="00457CAE" w14:paraId="120E0FAB" w14:textId="77777777" w:rsidTr="0086270E">
        <w:trPr>
          <w:cantSplit/>
        </w:trPr>
        <w:tc>
          <w:tcPr>
            <w:tcW w:w="1134" w:type="dxa"/>
          </w:tcPr>
          <w:p w14:paraId="45433694"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9</w:t>
            </w:r>
            <w:r w:rsidRPr="005E1889">
              <w:rPr>
                <w:rFonts w:eastAsia="Malgun Gothic"/>
                <w:lang w:eastAsia="ko-KR"/>
              </w:rPr>
              <w:t>]</w:t>
            </w:r>
          </w:p>
        </w:tc>
        <w:tc>
          <w:tcPr>
            <w:tcW w:w="4536" w:type="dxa"/>
            <w:shd w:val="clear" w:color="auto" w:fill="auto"/>
          </w:tcPr>
          <w:p w14:paraId="3E9199C4" w14:textId="77777777" w:rsidR="00404424" w:rsidRPr="00CA03CA" w:rsidRDefault="00404424" w:rsidP="0086270E">
            <w:pPr>
              <w:rPr>
                <w:rFonts w:eastAsia="Malgun Gothic"/>
                <w:lang w:eastAsia="ko-KR"/>
              </w:rPr>
            </w:pPr>
            <w:r w:rsidRPr="00CA03CA">
              <w:rPr>
                <w:rFonts w:eastAsia="Malgun Gothic"/>
                <w:lang w:eastAsia="ko-KR"/>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p>
        </w:tc>
        <w:tc>
          <w:tcPr>
            <w:tcW w:w="1701" w:type="dxa"/>
          </w:tcPr>
          <w:p w14:paraId="72C4D169" w14:textId="77777777" w:rsidR="00404424" w:rsidRPr="00E523CE" w:rsidRDefault="00404424" w:rsidP="0086270E">
            <w:pPr>
              <w:pStyle w:val="TAL"/>
              <w:rPr>
                <w:rFonts w:cs="Arial"/>
                <w:szCs w:val="18"/>
                <w:lang w:bidi="ar"/>
              </w:rPr>
            </w:pPr>
            <w:r w:rsidRPr="00E523CE">
              <w:rPr>
                <w:rFonts w:cs="Arial"/>
                <w:szCs w:val="18"/>
                <w:lang w:eastAsia="zh-CN"/>
              </w:rPr>
              <w:t>[PR. 5.5.6-2]</w:t>
            </w:r>
          </w:p>
        </w:tc>
        <w:tc>
          <w:tcPr>
            <w:tcW w:w="2268" w:type="dxa"/>
          </w:tcPr>
          <w:p w14:paraId="03A2A7DA" w14:textId="77777777" w:rsidR="00404424" w:rsidRPr="00E523CE" w:rsidRDefault="00404424" w:rsidP="0086270E">
            <w:pPr>
              <w:pStyle w:val="TAL"/>
              <w:rPr>
                <w:rFonts w:cs="Arial"/>
                <w:szCs w:val="18"/>
              </w:rPr>
            </w:pPr>
          </w:p>
        </w:tc>
      </w:tr>
      <w:tr w:rsidR="00404424" w:rsidRPr="00457CAE" w14:paraId="425221C1" w14:textId="77777777" w:rsidTr="0086270E">
        <w:trPr>
          <w:cantSplit/>
        </w:trPr>
        <w:tc>
          <w:tcPr>
            <w:tcW w:w="1134" w:type="dxa"/>
          </w:tcPr>
          <w:p w14:paraId="407BD2CF"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10</w:t>
            </w:r>
            <w:r w:rsidRPr="005E1889">
              <w:rPr>
                <w:rFonts w:eastAsia="Malgun Gothic"/>
                <w:lang w:eastAsia="ko-KR"/>
              </w:rPr>
              <w:t>]</w:t>
            </w:r>
          </w:p>
        </w:tc>
        <w:tc>
          <w:tcPr>
            <w:tcW w:w="4536" w:type="dxa"/>
            <w:shd w:val="clear" w:color="auto" w:fill="auto"/>
          </w:tcPr>
          <w:p w14:paraId="6953382C" w14:textId="77777777" w:rsidR="00404424" w:rsidRPr="00CA03CA" w:rsidRDefault="00404424" w:rsidP="0086270E">
            <w:pPr>
              <w:rPr>
                <w:rFonts w:eastAsia="Malgun Gothic"/>
                <w:lang w:eastAsia="ko-KR"/>
              </w:rPr>
            </w:pPr>
            <w:r w:rsidRPr="00372AE7">
              <w:rPr>
                <w:rFonts w:eastAsia="Malgun Gothic"/>
                <w:lang w:eastAsia="ko-KR"/>
              </w:rPr>
              <w:t>The 5G system shall support energy efficient sensing operations.</w:t>
            </w:r>
          </w:p>
        </w:tc>
        <w:tc>
          <w:tcPr>
            <w:tcW w:w="1701" w:type="dxa"/>
          </w:tcPr>
          <w:p w14:paraId="389EDC2E" w14:textId="77777777" w:rsidR="00404424" w:rsidRPr="00E523CE" w:rsidRDefault="00404424" w:rsidP="0086270E">
            <w:pPr>
              <w:pStyle w:val="TAL"/>
              <w:rPr>
                <w:rFonts w:cs="Arial"/>
                <w:noProof/>
                <w:szCs w:val="18"/>
                <w:lang w:eastAsia="zh-CN"/>
              </w:rPr>
            </w:pPr>
            <w:r w:rsidRPr="00D207A8">
              <w:rPr>
                <w:rFonts w:cs="Arial"/>
                <w:szCs w:val="18"/>
              </w:rPr>
              <w:t>[P.R 5.10.6-4]</w:t>
            </w:r>
          </w:p>
        </w:tc>
        <w:tc>
          <w:tcPr>
            <w:tcW w:w="2268" w:type="dxa"/>
          </w:tcPr>
          <w:p w14:paraId="4171B5A4" w14:textId="77777777" w:rsidR="00404424" w:rsidRPr="00E523CE" w:rsidRDefault="00404424" w:rsidP="0086270E">
            <w:pPr>
              <w:pStyle w:val="TAL"/>
              <w:rPr>
                <w:rFonts w:cs="Arial"/>
                <w:szCs w:val="18"/>
              </w:rPr>
            </w:pPr>
          </w:p>
        </w:tc>
      </w:tr>
      <w:tr w:rsidR="00404424" w:rsidRPr="00457CAE" w14:paraId="0E2F52AE" w14:textId="77777777" w:rsidTr="0086270E">
        <w:trPr>
          <w:cantSplit/>
        </w:trPr>
        <w:tc>
          <w:tcPr>
            <w:tcW w:w="1134" w:type="dxa"/>
          </w:tcPr>
          <w:p w14:paraId="63E5C666" w14:textId="77777777" w:rsidR="00404424" w:rsidRPr="00E523CE" w:rsidRDefault="00404424" w:rsidP="0086270E">
            <w:pPr>
              <w:pStyle w:val="TAC"/>
              <w:jc w:val="left"/>
              <w:rPr>
                <w:rFonts w:cs="Arial"/>
                <w:szCs w:val="18"/>
              </w:rPr>
            </w:pPr>
            <w:r w:rsidRPr="005E1889">
              <w:rPr>
                <w:rFonts w:eastAsia="Malgun Gothic"/>
                <w:lang w:eastAsia="ko-KR"/>
              </w:rPr>
              <w:lastRenderedPageBreak/>
              <w:t>[CPR 7.1.2-</w:t>
            </w:r>
            <w:r>
              <w:rPr>
                <w:rFonts w:eastAsia="Malgun Gothic"/>
                <w:lang w:eastAsia="ko-KR"/>
              </w:rPr>
              <w:t>11</w:t>
            </w:r>
            <w:r w:rsidRPr="005E1889">
              <w:rPr>
                <w:rFonts w:eastAsia="Malgun Gothic"/>
                <w:lang w:eastAsia="ko-KR"/>
              </w:rPr>
              <w:t>]</w:t>
            </w:r>
          </w:p>
        </w:tc>
        <w:tc>
          <w:tcPr>
            <w:tcW w:w="4536" w:type="dxa"/>
            <w:shd w:val="clear" w:color="auto" w:fill="auto"/>
          </w:tcPr>
          <w:p w14:paraId="00F9165E" w14:textId="77777777" w:rsidR="00404424" w:rsidRPr="00AC316B" w:rsidRDefault="00404424" w:rsidP="0086270E">
            <w:pPr>
              <w:rPr>
                <w:rFonts w:eastAsia="Malgun Gothic"/>
                <w:lang w:eastAsia="ko-KR"/>
              </w:rPr>
            </w:pPr>
            <w:r w:rsidRPr="00AC316B">
              <w:rPr>
                <w:rFonts w:eastAsia="Malgun Gothic"/>
                <w:lang w:eastAsia="ko-KR"/>
              </w:rPr>
              <w:t>based on 3rd party request, the 5G system shall be able to discover sensing group in the proximity of the UE that is requesting a service from AS.</w:t>
            </w:r>
          </w:p>
          <w:p w14:paraId="6EDBC96C" w14:textId="77777777" w:rsidR="00404424" w:rsidRPr="00CA03CA" w:rsidRDefault="00404424" w:rsidP="0086270E">
            <w:pPr>
              <w:rPr>
                <w:rFonts w:eastAsia="Malgun Gothic"/>
                <w:lang w:eastAsia="ko-KR"/>
              </w:rPr>
            </w:pPr>
            <w:r w:rsidRPr="00AC316B">
              <w:rPr>
                <w:rFonts w:eastAsia="Malgun Gothic"/>
                <w:lang w:eastAsia="ko-KR"/>
              </w:rPr>
              <w:t>NOTE: This requirement assumes that a UE requests an AS to discover a set of sensing group members with sensing capabilities</w:t>
            </w:r>
          </w:p>
        </w:tc>
        <w:tc>
          <w:tcPr>
            <w:tcW w:w="1701" w:type="dxa"/>
          </w:tcPr>
          <w:p w14:paraId="00CB13B3" w14:textId="77777777" w:rsidR="00404424" w:rsidRPr="00E523CE" w:rsidRDefault="00404424" w:rsidP="0086270E">
            <w:pPr>
              <w:pStyle w:val="TAL"/>
              <w:rPr>
                <w:rFonts w:eastAsia="Malgun Gothic" w:cs="Arial"/>
                <w:szCs w:val="18"/>
                <w:lang w:eastAsia="ko-KR"/>
              </w:rPr>
            </w:pPr>
            <w:r w:rsidRPr="00D207A8">
              <w:rPr>
                <w:rFonts w:cs="Arial"/>
                <w:szCs w:val="18"/>
              </w:rPr>
              <w:t>[P.R.5.19.6-2]</w:t>
            </w:r>
          </w:p>
        </w:tc>
        <w:tc>
          <w:tcPr>
            <w:tcW w:w="2268" w:type="dxa"/>
          </w:tcPr>
          <w:p w14:paraId="09BF626B" w14:textId="77777777" w:rsidR="00404424" w:rsidRPr="00E523CE" w:rsidRDefault="00404424" w:rsidP="0086270E">
            <w:pPr>
              <w:pStyle w:val="TAL"/>
              <w:rPr>
                <w:rFonts w:cs="Arial"/>
                <w:szCs w:val="18"/>
              </w:rPr>
            </w:pPr>
          </w:p>
        </w:tc>
      </w:tr>
      <w:tr w:rsidR="00404424" w:rsidRPr="00457CAE" w14:paraId="72D16140" w14:textId="77777777" w:rsidTr="0086270E">
        <w:trPr>
          <w:cantSplit/>
        </w:trPr>
        <w:tc>
          <w:tcPr>
            <w:tcW w:w="1134" w:type="dxa"/>
          </w:tcPr>
          <w:p w14:paraId="488397D8" w14:textId="77777777" w:rsidR="00404424" w:rsidRPr="00E523CE" w:rsidRDefault="00404424" w:rsidP="0086270E">
            <w:pPr>
              <w:pStyle w:val="TAC"/>
              <w:jc w:val="left"/>
              <w:rPr>
                <w:rFonts w:cs="Arial"/>
                <w:szCs w:val="18"/>
              </w:rPr>
            </w:pPr>
            <w:r w:rsidRPr="005E1889">
              <w:rPr>
                <w:rFonts w:eastAsia="Malgun Gothic"/>
                <w:lang w:eastAsia="ko-KR"/>
              </w:rPr>
              <w:t>[CPR 7.1.2-</w:t>
            </w:r>
            <w:r>
              <w:rPr>
                <w:rFonts w:eastAsia="Malgun Gothic"/>
                <w:lang w:eastAsia="ko-KR"/>
              </w:rPr>
              <w:t>12</w:t>
            </w:r>
            <w:r w:rsidRPr="005E1889">
              <w:rPr>
                <w:rFonts w:eastAsia="Malgun Gothic"/>
                <w:lang w:eastAsia="ko-KR"/>
              </w:rPr>
              <w:t>]</w:t>
            </w:r>
          </w:p>
        </w:tc>
        <w:tc>
          <w:tcPr>
            <w:tcW w:w="4536" w:type="dxa"/>
            <w:shd w:val="clear" w:color="auto" w:fill="auto"/>
          </w:tcPr>
          <w:p w14:paraId="7B650541" w14:textId="77777777" w:rsidR="00404424" w:rsidRPr="005E1889" w:rsidRDefault="00404424" w:rsidP="0086270E">
            <w:pPr>
              <w:rPr>
                <w:rFonts w:eastAsia="Malgun Gothic"/>
                <w:lang w:eastAsia="ko-KR"/>
              </w:rPr>
            </w:pPr>
            <w:r w:rsidRPr="00AC316B">
              <w:rPr>
                <w:rFonts w:eastAsia="Malgun Gothic"/>
                <w:lang w:eastAsia="ko-KR"/>
              </w:rPr>
              <w:t>The 5G system shall be able to provide sensing service continuity for a specific target object, across indoor and outdoor.</w:t>
            </w:r>
          </w:p>
        </w:tc>
        <w:tc>
          <w:tcPr>
            <w:tcW w:w="1701" w:type="dxa"/>
          </w:tcPr>
          <w:p w14:paraId="6D879794" w14:textId="77777777" w:rsidR="00404424" w:rsidRPr="00E523CE" w:rsidRDefault="00404424" w:rsidP="0086270E">
            <w:pPr>
              <w:pStyle w:val="TAL"/>
              <w:rPr>
                <w:rFonts w:eastAsia="Malgun Gothic" w:cs="Arial"/>
                <w:szCs w:val="18"/>
                <w:lang w:eastAsia="ko-KR"/>
              </w:rPr>
            </w:pPr>
            <w:r w:rsidRPr="00D207A8">
              <w:rPr>
                <w:rFonts w:cs="Arial"/>
                <w:szCs w:val="18"/>
              </w:rPr>
              <w:t>[PR 5.23.6 -1]</w:t>
            </w:r>
          </w:p>
        </w:tc>
        <w:tc>
          <w:tcPr>
            <w:tcW w:w="2268" w:type="dxa"/>
          </w:tcPr>
          <w:p w14:paraId="05CF0A78" w14:textId="77777777" w:rsidR="00404424" w:rsidRPr="00E523CE" w:rsidRDefault="00404424" w:rsidP="0086270E">
            <w:pPr>
              <w:pStyle w:val="TAL"/>
              <w:rPr>
                <w:rFonts w:cs="Arial"/>
                <w:szCs w:val="18"/>
              </w:rPr>
            </w:pPr>
          </w:p>
        </w:tc>
      </w:tr>
      <w:tr w:rsidR="00404424" w:rsidRPr="00457CAE" w14:paraId="29CA4EDE" w14:textId="77777777" w:rsidTr="0086270E">
        <w:trPr>
          <w:cantSplit/>
        </w:trPr>
        <w:tc>
          <w:tcPr>
            <w:tcW w:w="1134" w:type="dxa"/>
          </w:tcPr>
          <w:p w14:paraId="658CD546" w14:textId="77777777" w:rsidR="00404424" w:rsidRPr="00E523CE" w:rsidRDefault="00404424" w:rsidP="0086270E">
            <w:pPr>
              <w:pStyle w:val="TAC"/>
              <w:jc w:val="left"/>
              <w:rPr>
                <w:rFonts w:cs="Arial"/>
                <w:szCs w:val="18"/>
              </w:rPr>
            </w:pPr>
            <w:r w:rsidRPr="00AC316B">
              <w:rPr>
                <w:rFonts w:eastAsia="Malgun Gothic"/>
                <w:lang w:eastAsia="ko-KR"/>
              </w:rPr>
              <w:t xml:space="preserve">[CPR </w:t>
            </w:r>
            <w:r w:rsidRPr="005E1889">
              <w:rPr>
                <w:rFonts w:eastAsia="Malgun Gothic"/>
                <w:lang w:eastAsia="ko-KR"/>
              </w:rPr>
              <w:t>7.1.2-</w:t>
            </w:r>
            <w:r>
              <w:rPr>
                <w:rFonts w:eastAsia="Malgun Gothic"/>
                <w:lang w:eastAsia="ko-KR"/>
              </w:rPr>
              <w:t>13</w:t>
            </w:r>
            <w:r w:rsidRPr="00AC316B">
              <w:rPr>
                <w:rFonts w:eastAsia="Malgun Gothic"/>
                <w:lang w:eastAsia="ko-KR"/>
              </w:rPr>
              <w:t>]</w:t>
            </w:r>
          </w:p>
        </w:tc>
        <w:tc>
          <w:tcPr>
            <w:tcW w:w="4536" w:type="dxa"/>
            <w:shd w:val="clear" w:color="auto" w:fill="auto"/>
          </w:tcPr>
          <w:p w14:paraId="66DED68A" w14:textId="77777777" w:rsidR="00404424" w:rsidRPr="005E1889" w:rsidRDefault="00404424" w:rsidP="0086270E">
            <w:pPr>
              <w:rPr>
                <w:rFonts w:eastAsia="Malgun Gothic"/>
                <w:lang w:eastAsia="ko-KR"/>
              </w:rPr>
            </w:pPr>
            <w:r w:rsidRPr="00AC316B">
              <w:rPr>
                <w:rFonts w:eastAsia="Malgun Gothic"/>
                <w:lang w:eastAsia="ko-KR"/>
              </w:rPr>
              <w:t>Based on operator policy, the 5G System shall be able to provide the 5G wireless sensing service in case of roaming.</w:t>
            </w:r>
          </w:p>
        </w:tc>
        <w:tc>
          <w:tcPr>
            <w:tcW w:w="1701" w:type="dxa"/>
          </w:tcPr>
          <w:p w14:paraId="0DD94C7E" w14:textId="77777777" w:rsidR="00404424" w:rsidRPr="00E523CE" w:rsidRDefault="00404424" w:rsidP="0086270E">
            <w:pPr>
              <w:pStyle w:val="TAL"/>
              <w:rPr>
                <w:rFonts w:eastAsia="Malgun Gothic" w:cs="Arial"/>
                <w:szCs w:val="18"/>
                <w:lang w:eastAsia="ko-KR"/>
              </w:rPr>
            </w:pPr>
            <w:r w:rsidRPr="00E523CE">
              <w:rPr>
                <w:rFonts w:cs="Arial"/>
                <w:szCs w:val="18"/>
              </w:rPr>
              <w:t>[PR 5.24.6-1]</w:t>
            </w:r>
          </w:p>
        </w:tc>
        <w:tc>
          <w:tcPr>
            <w:tcW w:w="2268" w:type="dxa"/>
          </w:tcPr>
          <w:p w14:paraId="645847E0" w14:textId="77777777" w:rsidR="00404424" w:rsidRPr="00E523CE" w:rsidRDefault="00404424" w:rsidP="0086270E">
            <w:pPr>
              <w:pStyle w:val="TAL"/>
              <w:rPr>
                <w:rFonts w:cs="Arial"/>
                <w:szCs w:val="18"/>
              </w:rPr>
            </w:pPr>
          </w:p>
        </w:tc>
      </w:tr>
      <w:tr w:rsidR="00404424" w:rsidRPr="00457CAE" w14:paraId="692E8624" w14:textId="77777777" w:rsidTr="0086270E">
        <w:trPr>
          <w:cantSplit/>
        </w:trPr>
        <w:tc>
          <w:tcPr>
            <w:tcW w:w="1134" w:type="dxa"/>
          </w:tcPr>
          <w:p w14:paraId="5140631A" w14:textId="77777777" w:rsidR="00404424" w:rsidRPr="00E523CE" w:rsidRDefault="00404424" w:rsidP="0086270E">
            <w:pPr>
              <w:pStyle w:val="TAC"/>
              <w:jc w:val="left"/>
              <w:rPr>
                <w:rFonts w:cs="Arial"/>
                <w:szCs w:val="18"/>
              </w:rPr>
            </w:pPr>
            <w:r w:rsidRPr="00AC316B">
              <w:rPr>
                <w:rFonts w:eastAsia="Malgun Gothic"/>
                <w:lang w:eastAsia="ko-KR"/>
              </w:rPr>
              <w:t xml:space="preserve">[CPR </w:t>
            </w:r>
            <w:r w:rsidRPr="005E1889">
              <w:rPr>
                <w:rFonts w:eastAsia="Malgun Gothic"/>
                <w:lang w:eastAsia="ko-KR"/>
              </w:rPr>
              <w:t>7.1.2-</w:t>
            </w:r>
            <w:r>
              <w:rPr>
                <w:rFonts w:eastAsia="Malgun Gothic"/>
                <w:lang w:eastAsia="ko-KR"/>
              </w:rPr>
              <w:t>14</w:t>
            </w:r>
            <w:r w:rsidRPr="00AC316B">
              <w:rPr>
                <w:rFonts w:eastAsia="Malgun Gothic"/>
                <w:lang w:eastAsia="ko-KR"/>
              </w:rPr>
              <w:t>]</w:t>
            </w:r>
          </w:p>
        </w:tc>
        <w:tc>
          <w:tcPr>
            <w:tcW w:w="4536" w:type="dxa"/>
            <w:shd w:val="clear" w:color="auto" w:fill="auto"/>
          </w:tcPr>
          <w:p w14:paraId="2E26CF16" w14:textId="77777777" w:rsidR="00404424" w:rsidRPr="00AC316B" w:rsidRDefault="00404424" w:rsidP="0086270E">
            <w:pPr>
              <w:rPr>
                <w:rFonts w:eastAsia="Malgun Gothic"/>
                <w:lang w:eastAsia="ko-KR"/>
              </w:rPr>
            </w:pPr>
            <w:r w:rsidRPr="00AC316B">
              <w:rPr>
                <w:rFonts w:eastAsia="Malgun Gothic"/>
                <w:lang w:eastAsia="ko-KR"/>
              </w:rPr>
              <w:t>The 5G system shall be able to determine the confidence level of the sensing results.</w:t>
            </w:r>
          </w:p>
        </w:tc>
        <w:tc>
          <w:tcPr>
            <w:tcW w:w="1701" w:type="dxa"/>
          </w:tcPr>
          <w:p w14:paraId="21E35563" w14:textId="77777777" w:rsidR="00404424" w:rsidRPr="00E523CE" w:rsidRDefault="00404424" w:rsidP="0086270E">
            <w:pPr>
              <w:pStyle w:val="TAL"/>
              <w:rPr>
                <w:rFonts w:eastAsia="Malgun Gothic" w:cs="Arial"/>
                <w:szCs w:val="18"/>
                <w:lang w:eastAsia="ko-KR"/>
              </w:rPr>
            </w:pPr>
            <w:r w:rsidRPr="00D207A8">
              <w:rPr>
                <w:rFonts w:cs="Arial"/>
                <w:szCs w:val="18"/>
              </w:rPr>
              <w:t>[PR 5.26.6-1]</w:t>
            </w:r>
          </w:p>
        </w:tc>
        <w:tc>
          <w:tcPr>
            <w:tcW w:w="2268" w:type="dxa"/>
          </w:tcPr>
          <w:p w14:paraId="294F7B00" w14:textId="77777777" w:rsidR="00404424" w:rsidRPr="00E523CE" w:rsidRDefault="00404424" w:rsidP="0086270E">
            <w:pPr>
              <w:pStyle w:val="TAL"/>
              <w:rPr>
                <w:rFonts w:cs="Arial"/>
                <w:szCs w:val="18"/>
              </w:rPr>
            </w:pPr>
          </w:p>
        </w:tc>
      </w:tr>
    </w:tbl>
    <w:p w14:paraId="38DCF66F" w14:textId="77777777" w:rsidR="00404424" w:rsidRPr="000D6532" w:rsidRDefault="00404424" w:rsidP="00404424">
      <w:pPr>
        <w:pStyle w:val="berschrift3"/>
      </w:pPr>
      <w:r>
        <w:t>7</w:t>
      </w:r>
      <w:r w:rsidRPr="000D6532">
        <w:t>.</w:t>
      </w:r>
      <w:r>
        <w:t>1.3</w:t>
      </w:r>
      <w:r w:rsidRPr="000D6532">
        <w:tab/>
      </w:r>
      <w:r>
        <w:t>Exposure</w:t>
      </w:r>
    </w:p>
    <w:p w14:paraId="25779880" w14:textId="376C197E" w:rsidR="00404424" w:rsidRDefault="00404424" w:rsidP="00404424">
      <w:pPr>
        <w:pStyle w:val="TH"/>
        <w:rPr>
          <w:lang w:eastAsia="ko-KR"/>
        </w:rPr>
      </w:pPr>
      <w:r>
        <w:t xml:space="preserve">Table </w:t>
      </w:r>
      <w:r w:rsidR="004A4A66">
        <w:t>7.1</w:t>
      </w:r>
      <w:r>
        <w:t>.</w:t>
      </w:r>
      <w:r w:rsidR="004A4A66">
        <w:t>3</w:t>
      </w:r>
      <w:r w:rsidRPr="004F7325">
        <w:rPr>
          <w:rFonts w:eastAsia="DengXian"/>
        </w:rPr>
        <w:t xml:space="preserve">-1 </w:t>
      </w:r>
      <w:r>
        <w:t>–Exposure</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04424" w:rsidRPr="00457CAE" w14:paraId="62FFBEB2" w14:textId="77777777" w:rsidTr="0086270E">
        <w:trPr>
          <w:cantSplit/>
          <w:tblHeader/>
        </w:trPr>
        <w:tc>
          <w:tcPr>
            <w:tcW w:w="1134" w:type="dxa"/>
          </w:tcPr>
          <w:p w14:paraId="78223DF0" w14:textId="77777777" w:rsidR="00404424" w:rsidRPr="00457CAE" w:rsidRDefault="00404424" w:rsidP="0086270E">
            <w:pPr>
              <w:pStyle w:val="TAH"/>
            </w:pPr>
            <w:r>
              <w:t>CPR #</w:t>
            </w:r>
          </w:p>
        </w:tc>
        <w:tc>
          <w:tcPr>
            <w:tcW w:w="4536" w:type="dxa"/>
            <w:shd w:val="clear" w:color="auto" w:fill="auto"/>
          </w:tcPr>
          <w:p w14:paraId="54AF1F6A" w14:textId="77777777" w:rsidR="00404424" w:rsidRPr="00457CAE" w:rsidRDefault="00404424" w:rsidP="0086270E">
            <w:pPr>
              <w:pStyle w:val="TAH"/>
            </w:pPr>
            <w:r>
              <w:t>Consolidated Potential Requirement</w:t>
            </w:r>
          </w:p>
        </w:tc>
        <w:tc>
          <w:tcPr>
            <w:tcW w:w="1701" w:type="dxa"/>
          </w:tcPr>
          <w:p w14:paraId="5D550FD4" w14:textId="77777777" w:rsidR="00404424" w:rsidRDefault="00404424" w:rsidP="0086270E">
            <w:pPr>
              <w:pStyle w:val="TAH"/>
            </w:pPr>
            <w:r>
              <w:t>Original PR #</w:t>
            </w:r>
          </w:p>
        </w:tc>
        <w:tc>
          <w:tcPr>
            <w:tcW w:w="2268" w:type="dxa"/>
          </w:tcPr>
          <w:p w14:paraId="234D2E8E" w14:textId="77777777" w:rsidR="00404424" w:rsidRDefault="00404424" w:rsidP="0086270E">
            <w:pPr>
              <w:pStyle w:val="TAH"/>
            </w:pPr>
            <w:r>
              <w:t>Comment</w:t>
            </w:r>
          </w:p>
        </w:tc>
      </w:tr>
      <w:tr w:rsidR="00404424" w:rsidRPr="00457CAE" w14:paraId="54B8EEEB" w14:textId="77777777" w:rsidTr="0086270E">
        <w:trPr>
          <w:cantSplit/>
        </w:trPr>
        <w:tc>
          <w:tcPr>
            <w:tcW w:w="1134" w:type="dxa"/>
          </w:tcPr>
          <w:p w14:paraId="0843ACF3" w14:textId="77777777" w:rsidR="00404424" w:rsidRPr="00E523CE" w:rsidRDefault="00404424" w:rsidP="0086270E">
            <w:pPr>
              <w:pStyle w:val="TAC"/>
              <w:jc w:val="left"/>
              <w:rPr>
                <w:rFonts w:cs="Arial"/>
                <w:szCs w:val="18"/>
              </w:rPr>
            </w:pPr>
            <w:r w:rsidRPr="00E84000">
              <w:rPr>
                <w:rFonts w:ascii="Times New Roman" w:eastAsia="Malgun Gothic" w:hAnsi="Times New Roman"/>
                <w:sz w:val="20"/>
                <w:lang w:eastAsia="ko-KR"/>
              </w:rPr>
              <w:t>[CPR 7.1.3-1]</w:t>
            </w:r>
          </w:p>
        </w:tc>
        <w:tc>
          <w:tcPr>
            <w:tcW w:w="4536" w:type="dxa"/>
            <w:shd w:val="clear" w:color="auto" w:fill="auto"/>
          </w:tcPr>
          <w:p w14:paraId="274EAA8A" w14:textId="77777777" w:rsidR="00404424" w:rsidRPr="00E84000" w:rsidRDefault="00404424" w:rsidP="0086270E">
            <w:pPr>
              <w:pStyle w:val="EditorsNote"/>
              <w:ind w:left="0" w:firstLine="0"/>
              <w:rPr>
                <w:rFonts w:eastAsia="Malgun Gothic"/>
                <w:color w:val="auto"/>
                <w:lang w:eastAsia="ko-KR"/>
              </w:rPr>
            </w:pPr>
            <w:r w:rsidRPr="00E84000">
              <w:rPr>
                <w:rFonts w:eastAsia="Malgun Gothic"/>
                <w:color w:val="auto"/>
                <w:lang w:eastAsia="ko-KR"/>
              </w:rPr>
              <w:t>The 5G system shall provide a mechanism controllable by the operator, to report sensing result to a trusted 3rd party about a target object(s) when specific conditions are met.</w:t>
            </w:r>
          </w:p>
          <w:p w14:paraId="0FF135D2" w14:textId="77777777" w:rsidR="00404424" w:rsidRPr="00E84000" w:rsidRDefault="00404424" w:rsidP="0086270E">
            <w:pPr>
              <w:pStyle w:val="TAL"/>
              <w:rPr>
                <w:rFonts w:ascii="Times New Roman" w:hAnsi="Times New Roman"/>
                <w:sz w:val="20"/>
              </w:rPr>
            </w:pPr>
            <w:r w:rsidRPr="00E84000">
              <w:rPr>
                <w:rFonts w:ascii="Times New Roman" w:eastAsia="Malgun Gothic" w:hAnsi="Times New Roman"/>
                <w:sz w:val="20"/>
                <w:lang w:eastAsia="ko-KR"/>
              </w:rPr>
              <w:t xml:space="preserve"> NOTE: These conditions could be: the target object(s) distance from the restricted area border (e.g. 10m); entering restricted area.</w:t>
            </w:r>
          </w:p>
        </w:tc>
        <w:tc>
          <w:tcPr>
            <w:tcW w:w="1701" w:type="dxa"/>
          </w:tcPr>
          <w:p w14:paraId="33AA69EB" w14:textId="77777777" w:rsidR="00404424" w:rsidRPr="00E523CE" w:rsidRDefault="00404424" w:rsidP="0086270E">
            <w:pPr>
              <w:pStyle w:val="TAL"/>
              <w:rPr>
                <w:rFonts w:cs="Arial"/>
                <w:szCs w:val="18"/>
              </w:rPr>
            </w:pPr>
            <w:r w:rsidRPr="00D207A8">
              <w:rPr>
                <w:rFonts w:cs="Arial"/>
                <w:szCs w:val="18"/>
              </w:rPr>
              <w:t>[P.R 5.13.6-6]</w:t>
            </w:r>
          </w:p>
        </w:tc>
        <w:tc>
          <w:tcPr>
            <w:tcW w:w="2268" w:type="dxa"/>
          </w:tcPr>
          <w:p w14:paraId="2BAE31CA" w14:textId="77777777" w:rsidR="00404424" w:rsidRPr="00E523CE" w:rsidRDefault="00404424" w:rsidP="0086270E">
            <w:pPr>
              <w:pStyle w:val="TAL"/>
              <w:rPr>
                <w:rFonts w:cs="Arial"/>
                <w:szCs w:val="18"/>
              </w:rPr>
            </w:pPr>
          </w:p>
        </w:tc>
      </w:tr>
      <w:tr w:rsidR="00404424" w:rsidRPr="00457CAE" w14:paraId="5027EA68" w14:textId="77777777" w:rsidTr="0086270E">
        <w:trPr>
          <w:cantSplit/>
        </w:trPr>
        <w:tc>
          <w:tcPr>
            <w:tcW w:w="1134" w:type="dxa"/>
          </w:tcPr>
          <w:p w14:paraId="55B293B9" w14:textId="77777777" w:rsidR="00404424" w:rsidRPr="00E523CE" w:rsidRDefault="00404424" w:rsidP="0086270E">
            <w:pPr>
              <w:pStyle w:val="TAC"/>
              <w:jc w:val="left"/>
              <w:rPr>
                <w:rFonts w:cs="Arial"/>
                <w:szCs w:val="18"/>
              </w:rPr>
            </w:pPr>
            <w:r w:rsidRPr="00E84000">
              <w:rPr>
                <w:rFonts w:ascii="Times New Roman" w:eastAsia="Malgun Gothic" w:hAnsi="Times New Roman"/>
                <w:sz w:val="20"/>
                <w:lang w:eastAsia="ko-KR"/>
              </w:rPr>
              <w:t>[CPR 7.1.3-2]</w:t>
            </w:r>
          </w:p>
        </w:tc>
        <w:tc>
          <w:tcPr>
            <w:tcW w:w="4536" w:type="dxa"/>
            <w:shd w:val="clear" w:color="auto" w:fill="auto"/>
          </w:tcPr>
          <w:p w14:paraId="3ED9FEB1" w14:textId="77777777" w:rsidR="00404424" w:rsidRPr="00E84000" w:rsidRDefault="00404424" w:rsidP="0086270E">
            <w:pPr>
              <w:pStyle w:val="TAL"/>
              <w:rPr>
                <w:rFonts w:ascii="Times New Roman" w:hAnsi="Times New Roman"/>
                <w:sz w:val="20"/>
              </w:rPr>
            </w:pPr>
            <w:r w:rsidRPr="00E84000">
              <w:rPr>
                <w:rFonts w:ascii="Times New Roman" w:eastAsia="Malgun Gothic" w:hAnsi="Times New Roman"/>
                <w:sz w:val="20"/>
                <w:lang w:eastAsia="ko-KR"/>
              </w:rPr>
              <w:t>Subject to user consent and national or regional regulation, based on operator policy and specific third-party requests, the 5G system shall enable the core network to expose periodically or in real time 3GPP and non-3GPP sensing results to a trusted third party.</w:t>
            </w:r>
          </w:p>
        </w:tc>
        <w:tc>
          <w:tcPr>
            <w:tcW w:w="1701" w:type="dxa"/>
          </w:tcPr>
          <w:p w14:paraId="4C0CA803" w14:textId="77777777" w:rsidR="00404424" w:rsidRPr="00E523CE" w:rsidRDefault="00404424" w:rsidP="0086270E">
            <w:pPr>
              <w:pStyle w:val="TAL"/>
              <w:rPr>
                <w:rFonts w:cs="Arial"/>
                <w:szCs w:val="18"/>
              </w:rPr>
            </w:pPr>
            <w:r w:rsidRPr="00E84000">
              <w:rPr>
                <w:rFonts w:cs="Arial"/>
                <w:szCs w:val="18"/>
              </w:rPr>
              <w:t>[PR 5.25.6-4] [PR 5.2.6-6] [PR 5.9.6-4] [PR. 5.7.6-2] [PR. 5.3.6-3] [PR.5.15.6-2]</w:t>
            </w:r>
            <w:r w:rsidRPr="00D207A8">
              <w:rPr>
                <w:rFonts w:cs="Arial"/>
                <w:szCs w:val="18"/>
              </w:rPr>
              <w:t xml:space="preserve"> [P.R 5.14.6-2] [P.R 5.10.6-3] [P.R 5.13.6-5] [PR. 5.22.6-1]</w:t>
            </w:r>
          </w:p>
        </w:tc>
        <w:tc>
          <w:tcPr>
            <w:tcW w:w="2268" w:type="dxa"/>
          </w:tcPr>
          <w:p w14:paraId="1C966185" w14:textId="77777777" w:rsidR="00404424" w:rsidRPr="00E523CE" w:rsidRDefault="00404424" w:rsidP="0086270E">
            <w:pPr>
              <w:pStyle w:val="TAL"/>
              <w:rPr>
                <w:rFonts w:cs="Arial"/>
                <w:szCs w:val="18"/>
              </w:rPr>
            </w:pPr>
          </w:p>
        </w:tc>
      </w:tr>
    </w:tbl>
    <w:p w14:paraId="26586F60" w14:textId="77777777" w:rsidR="00404424" w:rsidRPr="000D6532" w:rsidRDefault="00404424" w:rsidP="00404424">
      <w:pPr>
        <w:pStyle w:val="berschrift3"/>
      </w:pPr>
      <w:r>
        <w:t>7</w:t>
      </w:r>
      <w:r w:rsidRPr="000D6532">
        <w:t>.</w:t>
      </w:r>
      <w:r>
        <w:t>1.4</w:t>
      </w:r>
      <w:r w:rsidRPr="000D6532">
        <w:tab/>
      </w:r>
      <w:r>
        <w:t>Security</w:t>
      </w:r>
    </w:p>
    <w:p w14:paraId="3188BCFF" w14:textId="283C700D" w:rsidR="00404424" w:rsidRDefault="00404424" w:rsidP="00404424">
      <w:pPr>
        <w:pStyle w:val="TH"/>
        <w:rPr>
          <w:lang w:eastAsia="ko-KR"/>
        </w:rPr>
      </w:pPr>
      <w:r>
        <w:t xml:space="preserve">Table </w:t>
      </w:r>
      <w:r w:rsidR="003A20CF">
        <w:t>7.1.4</w:t>
      </w:r>
      <w:r w:rsidRPr="004F7325">
        <w:rPr>
          <w:rFonts w:eastAsia="DengXian"/>
        </w:rPr>
        <w:t xml:space="preserve">-1 </w:t>
      </w:r>
      <w:r>
        <w:t>–Security</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04424" w:rsidRPr="00457CAE" w14:paraId="44EB4CD5" w14:textId="77777777" w:rsidTr="0086270E">
        <w:trPr>
          <w:cantSplit/>
          <w:tblHeader/>
        </w:trPr>
        <w:tc>
          <w:tcPr>
            <w:tcW w:w="1134" w:type="dxa"/>
          </w:tcPr>
          <w:p w14:paraId="65C7459F" w14:textId="77777777" w:rsidR="00404424" w:rsidRPr="00457CAE" w:rsidRDefault="00404424" w:rsidP="0086270E">
            <w:pPr>
              <w:pStyle w:val="TAH"/>
            </w:pPr>
            <w:r>
              <w:t>CPR #</w:t>
            </w:r>
          </w:p>
        </w:tc>
        <w:tc>
          <w:tcPr>
            <w:tcW w:w="4536" w:type="dxa"/>
            <w:shd w:val="clear" w:color="auto" w:fill="auto"/>
          </w:tcPr>
          <w:p w14:paraId="28C6CD70" w14:textId="77777777" w:rsidR="00404424" w:rsidRPr="00457CAE" w:rsidRDefault="00404424" w:rsidP="0086270E">
            <w:pPr>
              <w:pStyle w:val="TAH"/>
            </w:pPr>
            <w:r>
              <w:t>Consolidated Potential Requirement</w:t>
            </w:r>
          </w:p>
        </w:tc>
        <w:tc>
          <w:tcPr>
            <w:tcW w:w="1701" w:type="dxa"/>
          </w:tcPr>
          <w:p w14:paraId="6DC41202" w14:textId="77777777" w:rsidR="00404424" w:rsidRDefault="00404424" w:rsidP="0086270E">
            <w:pPr>
              <w:pStyle w:val="TAH"/>
            </w:pPr>
            <w:r>
              <w:t>Original PR #</w:t>
            </w:r>
          </w:p>
        </w:tc>
        <w:tc>
          <w:tcPr>
            <w:tcW w:w="2268" w:type="dxa"/>
          </w:tcPr>
          <w:p w14:paraId="15F3CC24" w14:textId="77777777" w:rsidR="00404424" w:rsidRDefault="00404424" w:rsidP="0086270E">
            <w:pPr>
              <w:pStyle w:val="TAH"/>
            </w:pPr>
            <w:r>
              <w:t>Comment</w:t>
            </w:r>
          </w:p>
        </w:tc>
      </w:tr>
      <w:tr w:rsidR="00404424" w:rsidRPr="00457CAE" w14:paraId="4DA49227" w14:textId="77777777" w:rsidTr="0086270E">
        <w:trPr>
          <w:cantSplit/>
        </w:trPr>
        <w:tc>
          <w:tcPr>
            <w:tcW w:w="1134" w:type="dxa"/>
          </w:tcPr>
          <w:p w14:paraId="11EF535C" w14:textId="77777777" w:rsidR="00404424" w:rsidRPr="00E523CE" w:rsidRDefault="00404424" w:rsidP="0086270E">
            <w:pPr>
              <w:pStyle w:val="TAC"/>
              <w:jc w:val="left"/>
              <w:rPr>
                <w:rFonts w:cs="Arial"/>
                <w:szCs w:val="18"/>
              </w:rPr>
            </w:pPr>
            <w:r w:rsidRPr="00E523C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E523CE">
              <w:rPr>
                <w:rFonts w:eastAsia="SimSun" w:cs="Arial"/>
                <w:szCs w:val="18"/>
                <w:shd w:val="clear" w:color="auto" w:fill="FFFFFF"/>
              </w:rPr>
              <w:t>-1]</w:t>
            </w:r>
          </w:p>
        </w:tc>
        <w:tc>
          <w:tcPr>
            <w:tcW w:w="4536" w:type="dxa"/>
            <w:shd w:val="clear" w:color="auto" w:fill="auto"/>
          </w:tcPr>
          <w:p w14:paraId="255DAAF1" w14:textId="77777777" w:rsidR="00404424" w:rsidRPr="00E523CE" w:rsidRDefault="00404424" w:rsidP="0086270E">
            <w:pPr>
              <w:pStyle w:val="TAL"/>
              <w:rPr>
                <w:rFonts w:cs="Arial"/>
                <w:szCs w:val="18"/>
              </w:rPr>
            </w:pP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1701" w:type="dxa"/>
          </w:tcPr>
          <w:p w14:paraId="1573B413" w14:textId="77777777" w:rsidR="00404424" w:rsidRPr="00E523CE" w:rsidRDefault="00404424" w:rsidP="0086270E">
            <w:pPr>
              <w:pStyle w:val="TAL"/>
              <w:rPr>
                <w:rFonts w:cs="Arial"/>
                <w:szCs w:val="18"/>
              </w:rPr>
            </w:pPr>
            <w:r w:rsidRPr="00E523CE">
              <w:rPr>
                <w:rFonts w:eastAsia="SimSun" w:cs="Arial"/>
                <w:szCs w:val="18"/>
                <w:shd w:val="clear" w:color="auto" w:fill="FFFFFF"/>
              </w:rPr>
              <w:t>[PR 5.16.6-1]</w:t>
            </w:r>
          </w:p>
        </w:tc>
        <w:tc>
          <w:tcPr>
            <w:tcW w:w="2268" w:type="dxa"/>
          </w:tcPr>
          <w:p w14:paraId="12CFEC2F" w14:textId="77777777" w:rsidR="00404424" w:rsidRPr="00E523CE" w:rsidRDefault="00404424" w:rsidP="0086270E">
            <w:pPr>
              <w:pStyle w:val="TAL"/>
              <w:rPr>
                <w:rFonts w:cs="Arial"/>
                <w:szCs w:val="18"/>
              </w:rPr>
            </w:pPr>
          </w:p>
        </w:tc>
      </w:tr>
      <w:tr w:rsidR="00404424" w:rsidRPr="00457CAE" w14:paraId="374B4912" w14:textId="77777777" w:rsidTr="0086270E">
        <w:trPr>
          <w:cantSplit/>
        </w:trPr>
        <w:tc>
          <w:tcPr>
            <w:tcW w:w="1134" w:type="dxa"/>
          </w:tcPr>
          <w:p w14:paraId="3D87BC28" w14:textId="77777777" w:rsidR="00404424" w:rsidRPr="00E523CE" w:rsidRDefault="00404424" w:rsidP="0086270E">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-2]</w:t>
            </w:r>
          </w:p>
        </w:tc>
        <w:tc>
          <w:tcPr>
            <w:tcW w:w="4536" w:type="dxa"/>
            <w:shd w:val="clear" w:color="auto" w:fill="auto"/>
          </w:tcPr>
          <w:p w14:paraId="1B4A2A24" w14:textId="77777777" w:rsidR="00404424" w:rsidRPr="00E523CE" w:rsidRDefault="00404424" w:rsidP="0086270E">
            <w:pPr>
              <w:pStyle w:val="TAL"/>
              <w:rPr>
                <w:rFonts w:cs="Arial"/>
                <w:szCs w:val="18"/>
              </w:rPr>
            </w:pPr>
            <w:r w:rsidRPr="008D3D3E">
              <w:rPr>
                <w:rFonts w:eastAsia="SimSun" w:cs="Arial"/>
                <w:szCs w:val="18"/>
                <w:shd w:val="clear" w:color="auto" w:fill="FFFFFF"/>
              </w:rPr>
              <w:t>The 5G system shall be able to provide a secure mechanism to ensure sensing result data privacy within the sensing service area.</w:t>
            </w:r>
          </w:p>
        </w:tc>
        <w:tc>
          <w:tcPr>
            <w:tcW w:w="1701" w:type="dxa"/>
          </w:tcPr>
          <w:p w14:paraId="073F783B" w14:textId="77777777" w:rsidR="00404424" w:rsidRPr="00E523CE" w:rsidRDefault="00404424" w:rsidP="0086270E">
            <w:pPr>
              <w:pStyle w:val="TAL"/>
              <w:rPr>
                <w:rFonts w:cs="Arial"/>
                <w:szCs w:val="18"/>
              </w:rPr>
            </w:pPr>
            <w:r w:rsidRPr="008D3D3E">
              <w:rPr>
                <w:rFonts w:eastAsia="SimSun" w:cs="Arial"/>
                <w:szCs w:val="18"/>
                <w:shd w:val="clear" w:color="auto" w:fill="FFFFFF"/>
              </w:rPr>
              <w:t>[PR 5.23.6 -2]</w:t>
            </w:r>
          </w:p>
        </w:tc>
        <w:tc>
          <w:tcPr>
            <w:tcW w:w="2268" w:type="dxa"/>
          </w:tcPr>
          <w:p w14:paraId="28F4180C" w14:textId="77777777" w:rsidR="00404424" w:rsidRPr="00E523CE" w:rsidRDefault="00404424" w:rsidP="0086270E">
            <w:pPr>
              <w:pStyle w:val="TAL"/>
              <w:rPr>
                <w:rFonts w:cs="Arial"/>
                <w:szCs w:val="18"/>
              </w:rPr>
            </w:pPr>
          </w:p>
        </w:tc>
      </w:tr>
      <w:tr w:rsidR="00404424" w:rsidRPr="00457CAE" w14:paraId="2053EA9B" w14:textId="77777777" w:rsidTr="0086270E">
        <w:trPr>
          <w:cantSplit/>
        </w:trPr>
        <w:tc>
          <w:tcPr>
            <w:tcW w:w="1134" w:type="dxa"/>
          </w:tcPr>
          <w:p w14:paraId="5E3F00AB" w14:textId="77777777" w:rsidR="00404424" w:rsidRPr="00E523CE" w:rsidRDefault="00404424" w:rsidP="0086270E">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-3]</w:t>
            </w:r>
          </w:p>
        </w:tc>
        <w:tc>
          <w:tcPr>
            <w:tcW w:w="4536" w:type="dxa"/>
            <w:shd w:val="clear" w:color="auto" w:fill="auto"/>
          </w:tcPr>
          <w:p w14:paraId="320984C0" w14:textId="77777777" w:rsidR="00404424" w:rsidRPr="00E523CE" w:rsidRDefault="00404424" w:rsidP="0086270E">
            <w:pPr>
              <w:pStyle w:val="TAL"/>
              <w:rPr>
                <w:rFonts w:cs="Arial"/>
                <w:szCs w:val="18"/>
              </w:rPr>
            </w:pPr>
            <w:r w:rsidRPr="008D3D3E">
              <w:rPr>
                <w:rFonts w:eastAsia="SimSun" w:cs="Arial"/>
                <w:szCs w:val="18"/>
                <w:shd w:val="clear" w:color="auto" w:fill="FFFFFF"/>
              </w:rPr>
              <w:t>The 5G system shall limit the sensing information to users authorized to receive that information.</w:t>
            </w:r>
          </w:p>
        </w:tc>
        <w:tc>
          <w:tcPr>
            <w:tcW w:w="1701" w:type="dxa"/>
          </w:tcPr>
          <w:p w14:paraId="3236916B" w14:textId="77777777" w:rsidR="00404424" w:rsidRPr="00E523CE" w:rsidRDefault="00404424" w:rsidP="0086270E">
            <w:pPr>
              <w:pStyle w:val="TAL"/>
              <w:rPr>
                <w:rFonts w:cs="Arial"/>
                <w:szCs w:val="18"/>
              </w:rPr>
            </w:pPr>
            <w:r w:rsidRPr="008D3D3E">
              <w:rPr>
                <w:rFonts w:eastAsia="SimSun" w:cs="Arial"/>
                <w:szCs w:val="18"/>
                <w:shd w:val="clear" w:color="auto" w:fill="FFFFFF"/>
              </w:rPr>
              <w:t>[PR.6.1.2-1]</w:t>
            </w:r>
          </w:p>
        </w:tc>
        <w:tc>
          <w:tcPr>
            <w:tcW w:w="2268" w:type="dxa"/>
          </w:tcPr>
          <w:p w14:paraId="72757D46" w14:textId="77777777" w:rsidR="00404424" w:rsidRPr="00E523CE" w:rsidRDefault="00404424" w:rsidP="0086270E">
            <w:pPr>
              <w:pStyle w:val="TAL"/>
              <w:rPr>
                <w:rFonts w:cs="Arial"/>
                <w:szCs w:val="18"/>
              </w:rPr>
            </w:pPr>
          </w:p>
        </w:tc>
      </w:tr>
      <w:tr w:rsidR="00404424" w:rsidRPr="00457CAE" w14:paraId="49AF4B06" w14:textId="77777777" w:rsidTr="0086270E">
        <w:trPr>
          <w:cantSplit/>
        </w:trPr>
        <w:tc>
          <w:tcPr>
            <w:tcW w:w="1134" w:type="dxa"/>
          </w:tcPr>
          <w:p w14:paraId="4E5BFFAB" w14:textId="77777777" w:rsidR="00404424" w:rsidRPr="00E523CE" w:rsidRDefault="00404424" w:rsidP="0086270E">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-4]</w:t>
            </w:r>
          </w:p>
        </w:tc>
        <w:tc>
          <w:tcPr>
            <w:tcW w:w="4536" w:type="dxa"/>
            <w:shd w:val="clear" w:color="auto" w:fill="auto"/>
          </w:tcPr>
          <w:p w14:paraId="3A6C2846" w14:textId="77777777" w:rsidR="00404424" w:rsidRPr="00E523CE" w:rsidRDefault="00404424" w:rsidP="0086270E">
            <w:pPr>
              <w:pStyle w:val="TAL"/>
              <w:rPr>
                <w:rFonts w:cs="Arial"/>
                <w:noProof/>
                <w:szCs w:val="18"/>
                <w:lang w:eastAsia="zh-CN"/>
              </w:rPr>
            </w:pPr>
            <w:r w:rsidRPr="008D3D3E">
              <w:rPr>
                <w:rFonts w:eastAsia="SimSun" w:cs="Arial"/>
                <w:szCs w:val="18"/>
                <w:shd w:val="clear" w:color="auto" w:fill="FFFFFF"/>
              </w:rPr>
              <w:t>The 5G system shall support encryption and integrity protection of the sensing  result, to protect the data inside the 5G system and when used.</w:t>
            </w:r>
          </w:p>
        </w:tc>
        <w:tc>
          <w:tcPr>
            <w:tcW w:w="1701" w:type="dxa"/>
          </w:tcPr>
          <w:p w14:paraId="6251E782" w14:textId="77777777" w:rsidR="00404424" w:rsidRPr="00E523CE" w:rsidRDefault="00404424" w:rsidP="0086270E">
            <w:pPr>
              <w:pStyle w:val="TAL"/>
              <w:rPr>
                <w:rFonts w:cs="Arial"/>
                <w:noProof/>
                <w:szCs w:val="18"/>
                <w:lang w:eastAsia="zh-CN"/>
              </w:rPr>
            </w:pPr>
            <w:r w:rsidRPr="008D3D3E">
              <w:rPr>
                <w:rFonts w:eastAsia="SimSun" w:cs="Arial"/>
                <w:szCs w:val="18"/>
                <w:shd w:val="clear" w:color="auto" w:fill="FFFFFF"/>
              </w:rPr>
              <w:t>[PR.6.1.2-2]</w:t>
            </w:r>
          </w:p>
        </w:tc>
        <w:tc>
          <w:tcPr>
            <w:tcW w:w="2268" w:type="dxa"/>
          </w:tcPr>
          <w:p w14:paraId="7B2B5D82" w14:textId="77777777" w:rsidR="00404424" w:rsidRPr="00E523CE" w:rsidRDefault="00404424" w:rsidP="0086270E">
            <w:pPr>
              <w:pStyle w:val="TAL"/>
              <w:rPr>
                <w:rFonts w:cs="Arial"/>
                <w:szCs w:val="18"/>
              </w:rPr>
            </w:pPr>
          </w:p>
        </w:tc>
      </w:tr>
      <w:tr w:rsidR="00404424" w:rsidRPr="00457CAE" w14:paraId="256AEDFA" w14:textId="77777777" w:rsidTr="0086270E">
        <w:trPr>
          <w:cantSplit/>
        </w:trPr>
        <w:tc>
          <w:tcPr>
            <w:tcW w:w="1134" w:type="dxa"/>
          </w:tcPr>
          <w:p w14:paraId="64DDF653" w14:textId="77777777" w:rsidR="00404424" w:rsidRPr="00E523CE" w:rsidRDefault="00404424" w:rsidP="0086270E">
            <w:pPr>
              <w:pStyle w:val="TAC"/>
              <w:jc w:val="left"/>
              <w:rPr>
                <w:rFonts w:cs="Arial"/>
                <w:szCs w:val="18"/>
              </w:rPr>
            </w:pPr>
            <w:r w:rsidRPr="008D3D3E">
              <w:rPr>
                <w:rFonts w:eastAsia="SimSun" w:cs="Arial"/>
                <w:szCs w:val="18"/>
                <w:shd w:val="clear" w:color="auto" w:fill="FFFFFF"/>
              </w:rPr>
              <w:t>[</w:t>
            </w:r>
            <w:r>
              <w:rPr>
                <w:rFonts w:eastAsia="SimSun" w:cs="Arial"/>
                <w:szCs w:val="18"/>
                <w:shd w:val="clear" w:color="auto" w:fill="FFFFFF"/>
              </w:rPr>
              <w:t>C</w:t>
            </w:r>
            <w:r w:rsidRPr="00E523CE">
              <w:rPr>
                <w:rFonts w:eastAsia="SimSun" w:cs="Arial"/>
                <w:szCs w:val="18"/>
                <w:shd w:val="clear" w:color="auto" w:fill="FFFFFF"/>
              </w:rPr>
              <w:t xml:space="preserve">PR </w:t>
            </w:r>
            <w:r>
              <w:rPr>
                <w:rFonts w:eastAsia="SimSun" w:cs="Arial"/>
                <w:szCs w:val="18"/>
                <w:shd w:val="clear" w:color="auto" w:fill="FFFFFF"/>
              </w:rPr>
              <w:t>7</w:t>
            </w:r>
            <w:r w:rsidRPr="00E523CE">
              <w:rPr>
                <w:rFonts w:eastAsia="SimSun" w:cs="Arial"/>
                <w:szCs w:val="18"/>
                <w:shd w:val="clear" w:color="auto" w:fill="FFFFFF"/>
              </w:rPr>
              <w:t>.</w:t>
            </w:r>
            <w:r>
              <w:rPr>
                <w:rFonts w:eastAsia="SimSun" w:cs="Arial"/>
                <w:szCs w:val="18"/>
                <w:shd w:val="clear" w:color="auto" w:fill="FFFFFF"/>
              </w:rPr>
              <w:t>1</w:t>
            </w:r>
            <w:r w:rsidRPr="00E523CE">
              <w:rPr>
                <w:rFonts w:eastAsia="SimSun" w:cs="Arial"/>
                <w:szCs w:val="18"/>
                <w:shd w:val="clear" w:color="auto" w:fill="FFFFFF"/>
              </w:rPr>
              <w:t>.</w:t>
            </w:r>
            <w:r>
              <w:rPr>
                <w:rFonts w:eastAsia="SimSun" w:cs="Arial"/>
                <w:szCs w:val="18"/>
                <w:shd w:val="clear" w:color="auto" w:fill="FFFFFF"/>
              </w:rPr>
              <w:t>4</w:t>
            </w:r>
            <w:r w:rsidRPr="008D3D3E">
              <w:rPr>
                <w:rFonts w:eastAsia="SimSun" w:cs="Arial"/>
                <w:szCs w:val="18"/>
                <w:shd w:val="clear" w:color="auto" w:fill="FFFFFF"/>
              </w:rPr>
              <w:t>-5]</w:t>
            </w:r>
          </w:p>
        </w:tc>
        <w:tc>
          <w:tcPr>
            <w:tcW w:w="4536" w:type="dxa"/>
            <w:shd w:val="clear" w:color="auto" w:fill="auto"/>
          </w:tcPr>
          <w:p w14:paraId="323FC37E" w14:textId="77777777" w:rsidR="00404424" w:rsidRPr="00E523CE" w:rsidRDefault="00404424" w:rsidP="0086270E">
            <w:pPr>
              <w:pStyle w:val="TAL"/>
              <w:rPr>
                <w:rFonts w:cs="Arial"/>
                <w:noProof/>
                <w:szCs w:val="18"/>
                <w:lang w:eastAsia="zh-CN"/>
              </w:rPr>
            </w:pPr>
            <w:r w:rsidRPr="008D3D3E">
              <w:rPr>
                <w:rFonts w:eastAsia="SimSun" w:cs="Arial"/>
                <w:szCs w:val="18"/>
                <w:shd w:val="clear" w:color="auto" w:fill="FFFFFF"/>
              </w:rPr>
              <w:t>The 5G system shall support appropriate level of sensing for both situations where consent can be obtained from the sensing targets, and where it cannot.</w:t>
            </w:r>
          </w:p>
        </w:tc>
        <w:tc>
          <w:tcPr>
            <w:tcW w:w="1701" w:type="dxa"/>
          </w:tcPr>
          <w:p w14:paraId="533B7D7B" w14:textId="77777777" w:rsidR="00404424" w:rsidRPr="00E523CE" w:rsidRDefault="00404424" w:rsidP="0086270E">
            <w:pPr>
              <w:pStyle w:val="TAL"/>
              <w:rPr>
                <w:rFonts w:cs="Arial"/>
                <w:noProof/>
                <w:szCs w:val="18"/>
                <w:lang w:eastAsia="zh-CN"/>
              </w:rPr>
            </w:pPr>
            <w:r w:rsidRPr="008D3D3E">
              <w:rPr>
                <w:rFonts w:eastAsia="SimSun" w:cs="Arial"/>
                <w:szCs w:val="18"/>
                <w:shd w:val="clear" w:color="auto" w:fill="FFFFFF"/>
              </w:rPr>
              <w:t>[PR.6.1.2-3]</w:t>
            </w:r>
          </w:p>
        </w:tc>
        <w:tc>
          <w:tcPr>
            <w:tcW w:w="2268" w:type="dxa"/>
          </w:tcPr>
          <w:p w14:paraId="2C49C72E" w14:textId="77777777" w:rsidR="00404424" w:rsidRPr="00E523CE" w:rsidRDefault="00404424" w:rsidP="0086270E">
            <w:pPr>
              <w:pStyle w:val="TAL"/>
              <w:rPr>
                <w:rFonts w:cs="Arial"/>
                <w:szCs w:val="18"/>
              </w:rPr>
            </w:pPr>
          </w:p>
        </w:tc>
      </w:tr>
    </w:tbl>
    <w:p w14:paraId="1238677D" w14:textId="77777777" w:rsidR="00404424" w:rsidRPr="000D6532" w:rsidRDefault="00404424" w:rsidP="00404424">
      <w:pPr>
        <w:pStyle w:val="berschrift3"/>
      </w:pPr>
      <w:r>
        <w:lastRenderedPageBreak/>
        <w:t>7</w:t>
      </w:r>
      <w:r w:rsidRPr="000D6532">
        <w:t>.</w:t>
      </w:r>
      <w:r>
        <w:t>1.5</w:t>
      </w:r>
      <w:r w:rsidRPr="000D6532">
        <w:tab/>
      </w:r>
      <w:r>
        <w:t>Charging</w:t>
      </w:r>
    </w:p>
    <w:p w14:paraId="6E3E48BC" w14:textId="12E9FE5B" w:rsidR="00404424" w:rsidRDefault="00404424" w:rsidP="00404424">
      <w:pPr>
        <w:pStyle w:val="TH"/>
        <w:rPr>
          <w:lang w:eastAsia="ko-KR"/>
        </w:rPr>
      </w:pPr>
      <w:r>
        <w:t xml:space="preserve">Table </w:t>
      </w:r>
      <w:r w:rsidR="00D47840">
        <w:t>7.1</w:t>
      </w:r>
      <w:r>
        <w:t>.</w:t>
      </w:r>
      <w:r w:rsidR="00D47840">
        <w:t>5</w:t>
      </w:r>
      <w:r w:rsidRPr="004F7325">
        <w:rPr>
          <w:rFonts w:eastAsia="DengXian"/>
        </w:rPr>
        <w:t xml:space="preserve">-1 </w:t>
      </w:r>
      <w:r>
        <w:t>–Charging</w:t>
      </w:r>
    </w:p>
    <w:tbl>
      <w:tblPr>
        <w:tblpPr w:leftFromText="141" w:rightFromText="141"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04424" w:rsidRPr="00457CAE" w14:paraId="2931B8B4" w14:textId="77777777" w:rsidTr="0086270E">
        <w:trPr>
          <w:cantSplit/>
          <w:tblHeader/>
        </w:trPr>
        <w:tc>
          <w:tcPr>
            <w:tcW w:w="1134" w:type="dxa"/>
          </w:tcPr>
          <w:p w14:paraId="66793E05" w14:textId="77777777" w:rsidR="00404424" w:rsidRPr="00457CAE" w:rsidRDefault="00404424" w:rsidP="0086270E">
            <w:pPr>
              <w:pStyle w:val="TAH"/>
            </w:pPr>
            <w:r>
              <w:t>CPR #</w:t>
            </w:r>
          </w:p>
        </w:tc>
        <w:tc>
          <w:tcPr>
            <w:tcW w:w="4536" w:type="dxa"/>
            <w:shd w:val="clear" w:color="auto" w:fill="auto"/>
          </w:tcPr>
          <w:p w14:paraId="544D2B0B" w14:textId="77777777" w:rsidR="00404424" w:rsidRPr="00457CAE" w:rsidRDefault="00404424" w:rsidP="0086270E">
            <w:pPr>
              <w:pStyle w:val="TAH"/>
            </w:pPr>
            <w:r>
              <w:t>Consolidated Potential Requirement</w:t>
            </w:r>
          </w:p>
        </w:tc>
        <w:tc>
          <w:tcPr>
            <w:tcW w:w="1701" w:type="dxa"/>
          </w:tcPr>
          <w:p w14:paraId="2F792E0C" w14:textId="77777777" w:rsidR="00404424" w:rsidRDefault="00404424" w:rsidP="0086270E">
            <w:pPr>
              <w:pStyle w:val="TAH"/>
            </w:pPr>
            <w:r>
              <w:t>Original PR #</w:t>
            </w:r>
          </w:p>
        </w:tc>
        <w:tc>
          <w:tcPr>
            <w:tcW w:w="2268" w:type="dxa"/>
          </w:tcPr>
          <w:p w14:paraId="56E84F29" w14:textId="77777777" w:rsidR="00404424" w:rsidRDefault="00404424" w:rsidP="0086270E">
            <w:pPr>
              <w:pStyle w:val="TAH"/>
            </w:pPr>
            <w:r>
              <w:t>Comment</w:t>
            </w:r>
          </w:p>
        </w:tc>
      </w:tr>
      <w:tr w:rsidR="00404424" w:rsidRPr="00457CAE" w14:paraId="325EB248" w14:textId="77777777" w:rsidTr="0086270E">
        <w:trPr>
          <w:cantSplit/>
        </w:trPr>
        <w:tc>
          <w:tcPr>
            <w:tcW w:w="1134" w:type="dxa"/>
          </w:tcPr>
          <w:p w14:paraId="73879EF0" w14:textId="77777777" w:rsidR="00404424" w:rsidRPr="00E523CE" w:rsidRDefault="00404424" w:rsidP="0086270E">
            <w:pPr>
              <w:pStyle w:val="TAC"/>
              <w:jc w:val="left"/>
              <w:rPr>
                <w:rFonts w:cs="Arial"/>
                <w:szCs w:val="18"/>
              </w:rPr>
            </w:pPr>
            <w:r w:rsidRPr="00E523CE">
              <w:rPr>
                <w:rFonts w:eastAsia="Malgun Gothic" w:cs="Arial"/>
                <w:szCs w:val="18"/>
                <w:lang w:val="x-none" w:eastAsia="ko-KR"/>
              </w:rPr>
              <w:t>[</w:t>
            </w:r>
            <w:r w:rsidRPr="008A368A">
              <w:rPr>
                <w:rFonts w:eastAsia="Malgun Gothic" w:cs="Arial"/>
                <w:szCs w:val="18"/>
                <w:lang w:eastAsia="ko-KR"/>
              </w:rPr>
              <w:t>C</w:t>
            </w:r>
            <w:r w:rsidRPr="00E523CE">
              <w:rPr>
                <w:rFonts w:eastAsia="Malgun Gothic" w:cs="Arial"/>
                <w:szCs w:val="18"/>
                <w:lang w:val="x-none" w:eastAsia="ko-KR"/>
              </w:rPr>
              <w:t>PR</w:t>
            </w:r>
            <w:r w:rsidRPr="00E523CE">
              <w:rPr>
                <w:rFonts w:eastAsia="Malgun Gothic" w:cs="Arial"/>
                <w:szCs w:val="18"/>
                <w:lang w:val="en-US" w:eastAsia="ko-KR"/>
              </w:rPr>
              <w:t xml:space="preserve"> </w:t>
            </w:r>
            <w:r w:rsidRPr="008A368A">
              <w:rPr>
                <w:rFonts w:eastAsia="Malgun Gothic" w:cs="Arial"/>
                <w:szCs w:val="18"/>
                <w:lang w:eastAsia="ko-KR"/>
              </w:rPr>
              <w:t>7</w:t>
            </w:r>
            <w:r w:rsidRPr="00E523CE">
              <w:rPr>
                <w:rFonts w:eastAsia="Malgun Gothic" w:cs="Arial"/>
                <w:szCs w:val="18"/>
                <w:lang w:val="x-none" w:eastAsia="ko-KR"/>
              </w:rPr>
              <w:t>.</w:t>
            </w:r>
            <w:r>
              <w:rPr>
                <w:rFonts w:eastAsia="Malgun Gothic" w:cs="Arial"/>
                <w:szCs w:val="18"/>
                <w:lang w:eastAsia="ko-KR"/>
              </w:rPr>
              <w:t>1</w:t>
            </w:r>
            <w:r w:rsidRPr="00E523CE">
              <w:rPr>
                <w:rFonts w:eastAsia="Malgun Gothic" w:cs="Arial"/>
                <w:szCs w:val="18"/>
                <w:lang w:val="x-none" w:eastAsia="ko-KR"/>
              </w:rPr>
              <w:t>.</w:t>
            </w:r>
            <w:r w:rsidRPr="008A368A">
              <w:rPr>
                <w:rFonts w:eastAsia="Malgun Gothic" w:cs="Arial"/>
                <w:szCs w:val="18"/>
                <w:lang w:eastAsia="ko-KR"/>
              </w:rPr>
              <w:t>5</w:t>
            </w:r>
            <w:r w:rsidRPr="00E523CE">
              <w:rPr>
                <w:rFonts w:eastAsia="Malgun Gothic" w:cs="Arial"/>
                <w:szCs w:val="18"/>
                <w:lang w:val="x-none" w:eastAsia="ko-KR"/>
              </w:rPr>
              <w:t>-</w:t>
            </w:r>
            <w:r w:rsidRPr="008A368A">
              <w:rPr>
                <w:rFonts w:eastAsia="Malgun Gothic" w:cs="Arial"/>
                <w:szCs w:val="18"/>
                <w:lang w:eastAsia="ko-KR"/>
              </w:rPr>
              <w:t>1</w:t>
            </w:r>
            <w:r w:rsidRPr="00E523CE">
              <w:rPr>
                <w:rFonts w:eastAsia="Malgun Gothic" w:cs="Arial"/>
                <w:szCs w:val="18"/>
                <w:lang w:val="x-none" w:eastAsia="ko-KR"/>
              </w:rPr>
              <w:t>]</w:t>
            </w:r>
          </w:p>
        </w:tc>
        <w:tc>
          <w:tcPr>
            <w:tcW w:w="4536" w:type="dxa"/>
            <w:shd w:val="clear" w:color="auto" w:fill="auto"/>
          </w:tcPr>
          <w:p w14:paraId="34E95D51" w14:textId="77777777" w:rsidR="00404424" w:rsidRPr="00E523CE" w:rsidRDefault="00404424" w:rsidP="0086270E">
            <w:pPr>
              <w:pStyle w:val="TAL"/>
              <w:rPr>
                <w:rFonts w:cs="Arial"/>
                <w:szCs w:val="18"/>
              </w:rPr>
            </w:pP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for the sensing services (e.g. considering service type, sensing accuracy, target area, duration) requested by a trusted third-party application.</w:t>
            </w:r>
          </w:p>
        </w:tc>
        <w:tc>
          <w:tcPr>
            <w:tcW w:w="1701" w:type="dxa"/>
          </w:tcPr>
          <w:p w14:paraId="77ADB747" w14:textId="77777777" w:rsidR="00404424" w:rsidRPr="00E523CE" w:rsidRDefault="00404424" w:rsidP="0086270E">
            <w:pPr>
              <w:pStyle w:val="TAL"/>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p>
        </w:tc>
        <w:tc>
          <w:tcPr>
            <w:tcW w:w="2268" w:type="dxa"/>
          </w:tcPr>
          <w:p w14:paraId="5E5D0A3D" w14:textId="77777777" w:rsidR="00404424" w:rsidRPr="00E523CE" w:rsidRDefault="00404424" w:rsidP="0086270E">
            <w:pPr>
              <w:pStyle w:val="TAL"/>
              <w:rPr>
                <w:rFonts w:cs="Arial"/>
                <w:szCs w:val="18"/>
              </w:rPr>
            </w:pPr>
          </w:p>
        </w:tc>
      </w:tr>
      <w:tr w:rsidR="00404424" w:rsidRPr="00457CAE" w14:paraId="2C344412" w14:textId="77777777" w:rsidTr="0086270E">
        <w:trPr>
          <w:cantSplit/>
        </w:trPr>
        <w:tc>
          <w:tcPr>
            <w:tcW w:w="1134" w:type="dxa"/>
          </w:tcPr>
          <w:p w14:paraId="75EA521D" w14:textId="77777777" w:rsidR="00404424" w:rsidRPr="00E523CE" w:rsidRDefault="00404424" w:rsidP="0086270E">
            <w:pPr>
              <w:pStyle w:val="TAC"/>
              <w:jc w:val="left"/>
              <w:rPr>
                <w:rFonts w:cs="Arial"/>
                <w:szCs w:val="18"/>
              </w:rPr>
            </w:pPr>
            <w:r w:rsidRPr="009C38CE">
              <w:rPr>
                <w:rFonts w:cs="Arial"/>
                <w:szCs w:val="18"/>
              </w:rPr>
              <w:t>[CPR 7.1.5-2]</w:t>
            </w:r>
          </w:p>
        </w:tc>
        <w:tc>
          <w:tcPr>
            <w:tcW w:w="4536" w:type="dxa"/>
            <w:shd w:val="clear" w:color="auto" w:fill="auto"/>
          </w:tcPr>
          <w:p w14:paraId="395D1A32" w14:textId="77777777" w:rsidR="00404424" w:rsidRPr="00E523CE" w:rsidRDefault="00404424" w:rsidP="0086270E">
            <w:pPr>
              <w:pStyle w:val="TAL"/>
              <w:rPr>
                <w:rFonts w:cs="Arial"/>
                <w:szCs w:val="18"/>
              </w:rPr>
            </w:pPr>
            <w:r w:rsidRPr="009C38CE">
              <w:rPr>
                <w:rFonts w:cs="Arial"/>
                <w:szCs w:val="18"/>
              </w:rPr>
              <w:t>The 5G system shall be able to support charging for the sensing services (e.g. considering service type, sensing accuracy, target area, duration).</w:t>
            </w:r>
          </w:p>
        </w:tc>
        <w:tc>
          <w:tcPr>
            <w:tcW w:w="1701" w:type="dxa"/>
          </w:tcPr>
          <w:p w14:paraId="43C2CD26" w14:textId="77777777" w:rsidR="00404424" w:rsidRPr="00E523CE" w:rsidRDefault="00404424" w:rsidP="0086270E">
            <w:pPr>
              <w:pStyle w:val="TAL"/>
              <w:rPr>
                <w:rFonts w:cs="Arial"/>
                <w:szCs w:val="18"/>
              </w:rPr>
            </w:pPr>
            <w:r w:rsidRPr="00E523CE">
              <w:rPr>
                <w:rFonts w:eastAsia="Malgun Gothic" w:cs="Arial"/>
                <w:szCs w:val="18"/>
                <w:lang w:eastAsia="ko-KR"/>
              </w:rPr>
              <w:t>[PR 5.20.6-4]</w:t>
            </w:r>
          </w:p>
        </w:tc>
        <w:tc>
          <w:tcPr>
            <w:tcW w:w="2268" w:type="dxa"/>
          </w:tcPr>
          <w:p w14:paraId="2345149B" w14:textId="77777777" w:rsidR="00404424" w:rsidRPr="00E523CE" w:rsidRDefault="00404424" w:rsidP="0086270E">
            <w:pPr>
              <w:pStyle w:val="TAL"/>
              <w:rPr>
                <w:rFonts w:cs="Arial"/>
                <w:szCs w:val="18"/>
              </w:rPr>
            </w:pPr>
          </w:p>
        </w:tc>
      </w:tr>
    </w:tbl>
    <w:p w14:paraId="6C4C177A" w14:textId="1200B8E9" w:rsidR="004E5329" w:rsidRDefault="004E5329" w:rsidP="00EC1D5A">
      <w:pPr>
        <w:rPr>
          <w:rFonts w:eastAsia="Calibri"/>
        </w:rPr>
      </w:pPr>
    </w:p>
    <w:sectPr w:rsidR="004E532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5105B" w14:textId="77777777" w:rsidR="006E6BC2" w:rsidRDefault="006E6BC2">
      <w:r>
        <w:separator/>
      </w:r>
    </w:p>
  </w:endnote>
  <w:endnote w:type="continuationSeparator" w:id="0">
    <w:p w14:paraId="0EFB0971" w14:textId="77777777" w:rsidR="006E6BC2" w:rsidRDefault="006E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1B97" w14:textId="77777777" w:rsidR="006E6BC2" w:rsidRDefault="006E6BC2">
      <w:r>
        <w:separator/>
      </w:r>
    </w:p>
  </w:footnote>
  <w:footnote w:type="continuationSeparator" w:id="0">
    <w:p w14:paraId="2E257668" w14:textId="77777777" w:rsidR="006E6BC2" w:rsidRDefault="006E6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F0"/>
    <w:rsid w:val="00033397"/>
    <w:rsid w:val="00040095"/>
    <w:rsid w:val="00051834"/>
    <w:rsid w:val="00054A22"/>
    <w:rsid w:val="00062023"/>
    <w:rsid w:val="000655A6"/>
    <w:rsid w:val="00080512"/>
    <w:rsid w:val="000907E2"/>
    <w:rsid w:val="000A67F8"/>
    <w:rsid w:val="000C47C3"/>
    <w:rsid w:val="000D58AB"/>
    <w:rsid w:val="00110269"/>
    <w:rsid w:val="00133525"/>
    <w:rsid w:val="001A1454"/>
    <w:rsid w:val="001A4C42"/>
    <w:rsid w:val="001A7420"/>
    <w:rsid w:val="001B6637"/>
    <w:rsid w:val="001C21C3"/>
    <w:rsid w:val="001D02C2"/>
    <w:rsid w:val="001F0C1D"/>
    <w:rsid w:val="001F1132"/>
    <w:rsid w:val="001F168B"/>
    <w:rsid w:val="00230CE3"/>
    <w:rsid w:val="002347A2"/>
    <w:rsid w:val="002577A9"/>
    <w:rsid w:val="002675F0"/>
    <w:rsid w:val="002760EE"/>
    <w:rsid w:val="002B6339"/>
    <w:rsid w:val="002B6DF0"/>
    <w:rsid w:val="002E00EE"/>
    <w:rsid w:val="003172DC"/>
    <w:rsid w:val="0035462D"/>
    <w:rsid w:val="00356555"/>
    <w:rsid w:val="003765B8"/>
    <w:rsid w:val="003A20CF"/>
    <w:rsid w:val="003A3525"/>
    <w:rsid w:val="003C3971"/>
    <w:rsid w:val="00404424"/>
    <w:rsid w:val="00423334"/>
    <w:rsid w:val="004345EC"/>
    <w:rsid w:val="00465515"/>
    <w:rsid w:val="0049751D"/>
    <w:rsid w:val="004A4A66"/>
    <w:rsid w:val="004C30AC"/>
    <w:rsid w:val="004C5962"/>
    <w:rsid w:val="004D3578"/>
    <w:rsid w:val="004E213A"/>
    <w:rsid w:val="004E5329"/>
    <w:rsid w:val="004F0988"/>
    <w:rsid w:val="004F3340"/>
    <w:rsid w:val="0053388B"/>
    <w:rsid w:val="00535773"/>
    <w:rsid w:val="00543E6C"/>
    <w:rsid w:val="00565087"/>
    <w:rsid w:val="00567CAA"/>
    <w:rsid w:val="00582E92"/>
    <w:rsid w:val="00597B11"/>
    <w:rsid w:val="005D2E01"/>
    <w:rsid w:val="005D7526"/>
    <w:rsid w:val="005E4BB2"/>
    <w:rsid w:val="005F788A"/>
    <w:rsid w:val="00602AEA"/>
    <w:rsid w:val="0060303A"/>
    <w:rsid w:val="00614FDF"/>
    <w:rsid w:val="0063543D"/>
    <w:rsid w:val="00647114"/>
    <w:rsid w:val="0066244F"/>
    <w:rsid w:val="006912E9"/>
    <w:rsid w:val="006A323F"/>
    <w:rsid w:val="006B30D0"/>
    <w:rsid w:val="006C3D95"/>
    <w:rsid w:val="006E5C86"/>
    <w:rsid w:val="006E6BC2"/>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62BF7"/>
    <w:rsid w:val="008768CA"/>
    <w:rsid w:val="008C384C"/>
    <w:rsid w:val="008E2D68"/>
    <w:rsid w:val="008E6756"/>
    <w:rsid w:val="0090271F"/>
    <w:rsid w:val="00902E23"/>
    <w:rsid w:val="009114D7"/>
    <w:rsid w:val="0091348E"/>
    <w:rsid w:val="00917CCB"/>
    <w:rsid w:val="00933FB0"/>
    <w:rsid w:val="00942EC2"/>
    <w:rsid w:val="009F37B7"/>
    <w:rsid w:val="00A10F02"/>
    <w:rsid w:val="00A152AF"/>
    <w:rsid w:val="00A164B4"/>
    <w:rsid w:val="00A26956"/>
    <w:rsid w:val="00A27486"/>
    <w:rsid w:val="00A27EC1"/>
    <w:rsid w:val="00A53724"/>
    <w:rsid w:val="00A56066"/>
    <w:rsid w:val="00A73129"/>
    <w:rsid w:val="00A77380"/>
    <w:rsid w:val="00A82346"/>
    <w:rsid w:val="00A92BA1"/>
    <w:rsid w:val="00A95A32"/>
    <w:rsid w:val="00AA1973"/>
    <w:rsid w:val="00AB4A5D"/>
    <w:rsid w:val="00AC6BC6"/>
    <w:rsid w:val="00AE65E2"/>
    <w:rsid w:val="00AF1460"/>
    <w:rsid w:val="00B15449"/>
    <w:rsid w:val="00B8235F"/>
    <w:rsid w:val="00B93086"/>
    <w:rsid w:val="00BA19ED"/>
    <w:rsid w:val="00BA4B8D"/>
    <w:rsid w:val="00BA77FD"/>
    <w:rsid w:val="00BC0F7D"/>
    <w:rsid w:val="00BD7D31"/>
    <w:rsid w:val="00BE3255"/>
    <w:rsid w:val="00BF128E"/>
    <w:rsid w:val="00C04F90"/>
    <w:rsid w:val="00C074DD"/>
    <w:rsid w:val="00C1496A"/>
    <w:rsid w:val="00C33079"/>
    <w:rsid w:val="00C37B6C"/>
    <w:rsid w:val="00C45231"/>
    <w:rsid w:val="00C551FF"/>
    <w:rsid w:val="00C72833"/>
    <w:rsid w:val="00C80F1D"/>
    <w:rsid w:val="00C91962"/>
    <w:rsid w:val="00C93F40"/>
    <w:rsid w:val="00CA3D0C"/>
    <w:rsid w:val="00D06624"/>
    <w:rsid w:val="00D35DE6"/>
    <w:rsid w:val="00D4784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6326"/>
    <w:rsid w:val="00E77645"/>
    <w:rsid w:val="00EA15B0"/>
    <w:rsid w:val="00EA5EA7"/>
    <w:rsid w:val="00EC1D5A"/>
    <w:rsid w:val="00EC4A25"/>
    <w:rsid w:val="00EF608C"/>
    <w:rsid w:val="00F025A2"/>
    <w:rsid w:val="00F04712"/>
    <w:rsid w:val="00F13360"/>
    <w:rsid w:val="00F2166F"/>
    <w:rsid w:val="00F22EC7"/>
    <w:rsid w:val="00F2431B"/>
    <w:rsid w:val="00F325C8"/>
    <w:rsid w:val="00F4790C"/>
    <w:rsid w:val="00F61A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rPr>
      <w:rFonts w:eastAsiaTheme="minorEastAsia"/>
    </w:rPr>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EditorsNoteChar">
    <w:name w:val="Editor's Note Char"/>
    <w:aliases w:val="EN Char"/>
    <w:link w:val="EditorsNote"/>
    <w:qFormat/>
    <w:rsid w:val="0040442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1033</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13</cp:revision>
  <cp:lastPrinted>2019-02-25T14:05:00Z</cp:lastPrinted>
  <dcterms:created xsi:type="dcterms:W3CDTF">2023-02-10T18:06:00Z</dcterms:created>
  <dcterms:modified xsi:type="dcterms:W3CDTF">2023-02-10T19:11:00Z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2023-02-10T18:04:22Z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5f945d7c-aa71-41f1-b7c1-78817e2773f6</vt:lpwstr>
  </property>
  <property fmtid="{D5CDD505-2E9C-101B-9397-08002B2CF9AE}" pid="8" name="MSIP_Label_55339bf0-f345-473a-9ec8-6ca7c8197055_ContentBits">
    <vt:lpwstr>0</vt:lpwstr>
  </property>
</Properties>
</file>